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36"/>
          <w:szCs w:val="36"/>
        </w:rPr>
      </w:pPr>
      <w:r>
        <w:rPr>
          <w:rFonts w:hint="eastAsia" w:ascii="宋体" w:hAnsi="宋体" w:cs="宋体"/>
          <w:b/>
          <w:kern w:val="0"/>
          <w:sz w:val="36"/>
          <w:szCs w:val="36"/>
        </w:rPr>
        <w:t>中山大学新华学院本科插班生招生考试</w:t>
      </w:r>
    </w:p>
    <w:p>
      <w:pPr>
        <w:spacing w:line="360" w:lineRule="auto"/>
        <w:jc w:val="center"/>
        <w:rPr>
          <w:rFonts w:ascii="宋体" w:hAnsi="宋体" w:cs="宋体"/>
          <w:b/>
          <w:kern w:val="0"/>
          <w:sz w:val="36"/>
          <w:szCs w:val="36"/>
        </w:rPr>
      </w:pPr>
      <w:r>
        <w:rPr>
          <w:rFonts w:hint="eastAsia" w:ascii="宋体" w:hAnsi="宋体" w:cs="宋体"/>
          <w:b/>
          <w:kern w:val="0"/>
          <w:sz w:val="36"/>
          <w:szCs w:val="36"/>
        </w:rPr>
        <w:t>《英语写作》考试大纲（201</w:t>
      </w:r>
      <w:r>
        <w:rPr>
          <w:rFonts w:hint="eastAsia" w:ascii="宋体" w:hAnsi="宋体" w:cs="宋体"/>
          <w:b/>
          <w:kern w:val="0"/>
          <w:sz w:val="36"/>
          <w:szCs w:val="36"/>
          <w:lang w:val="en-US" w:eastAsia="zh-CN"/>
        </w:rPr>
        <w:t>9</w:t>
      </w:r>
      <w:r>
        <w:rPr>
          <w:rFonts w:hint="eastAsia" w:ascii="宋体" w:hAnsi="宋体" w:cs="宋体"/>
          <w:b/>
          <w:kern w:val="0"/>
          <w:sz w:val="36"/>
          <w:szCs w:val="36"/>
        </w:rPr>
        <w:t>版）</w:t>
      </w:r>
    </w:p>
    <w:p>
      <w:pPr>
        <w:spacing w:line="360" w:lineRule="auto"/>
        <w:jc w:val="center"/>
        <w:rPr>
          <w:rFonts w:ascii="宋体" w:hAnsi="宋体" w:cs="宋体"/>
          <w:b/>
          <w:kern w:val="0"/>
          <w:sz w:val="36"/>
          <w:szCs w:val="36"/>
        </w:rPr>
      </w:pPr>
    </w:p>
    <w:p>
      <w:pPr>
        <w:pStyle w:val="11"/>
        <w:numPr>
          <w:ilvl w:val="0"/>
          <w:numId w:val="1"/>
        </w:numPr>
        <w:spacing w:line="360" w:lineRule="auto"/>
        <w:ind w:left="284" w:hanging="284" w:firstLineChars="0"/>
        <w:jc w:val="center"/>
        <w:rPr>
          <w:rFonts w:ascii="Times New Roman" w:hAnsi="Times New Roman"/>
          <w:b/>
          <w:sz w:val="30"/>
          <w:szCs w:val="30"/>
        </w:rPr>
      </w:pPr>
      <w:r>
        <w:rPr>
          <w:rFonts w:ascii="Times New Roman" w:hAnsi="Times New Roman"/>
          <w:b/>
          <w:sz w:val="30"/>
          <w:szCs w:val="30"/>
        </w:rPr>
        <w:t>考试的性质</w:t>
      </w:r>
    </w:p>
    <w:p>
      <w:pPr>
        <w:spacing w:line="360" w:lineRule="auto"/>
        <w:ind w:firstLine="420" w:firstLineChars="200"/>
        <w:jc w:val="left"/>
        <w:rPr>
          <w:rFonts w:ascii="宋体" w:hAnsi="宋体"/>
          <w:szCs w:val="21"/>
        </w:rPr>
      </w:pPr>
      <w:r>
        <w:rPr>
          <w:rFonts w:hint="eastAsia" w:ascii="宋体" w:hAnsi="宋体"/>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pPr>
        <w:spacing w:line="360" w:lineRule="auto"/>
        <w:ind w:firstLine="420" w:firstLineChars="200"/>
        <w:jc w:val="left"/>
        <w:rPr>
          <w:rFonts w:ascii="宋体" w:hAnsi="宋体"/>
          <w:szCs w:val="21"/>
        </w:rPr>
      </w:pPr>
    </w:p>
    <w:p>
      <w:pPr>
        <w:pStyle w:val="11"/>
        <w:numPr>
          <w:ilvl w:val="0"/>
          <w:numId w:val="1"/>
        </w:numPr>
        <w:spacing w:line="360" w:lineRule="auto"/>
        <w:ind w:left="284" w:hanging="284" w:firstLineChars="0"/>
        <w:jc w:val="center"/>
        <w:rPr>
          <w:rFonts w:ascii="Times New Roman" w:hAnsi="Times New Roman"/>
          <w:b/>
          <w:sz w:val="30"/>
          <w:szCs w:val="30"/>
        </w:rPr>
      </w:pPr>
      <w:r>
        <w:rPr>
          <w:rFonts w:ascii="Times New Roman" w:hAnsi="Times New Roman"/>
          <w:b/>
          <w:sz w:val="30"/>
          <w:szCs w:val="30"/>
        </w:rPr>
        <w:t>考试内容及要求</w:t>
      </w:r>
    </w:p>
    <w:p>
      <w:pPr>
        <w:pStyle w:val="11"/>
        <w:spacing w:line="360" w:lineRule="auto"/>
        <w:ind w:left="283" w:leftChars="135" w:firstLine="241" w:firstLineChars="100"/>
        <w:rPr>
          <w:rFonts w:ascii="Times New Roman" w:hAnsi="Times New Roman"/>
          <w:b/>
          <w:sz w:val="24"/>
          <w:szCs w:val="24"/>
        </w:rPr>
      </w:pPr>
      <w:r>
        <w:rPr>
          <w:rFonts w:hint="eastAsia" w:ascii="Times New Roman" w:hAnsi="Times New Roman"/>
          <w:b/>
          <w:sz w:val="24"/>
          <w:szCs w:val="24"/>
        </w:rPr>
        <w:t>一、考试基本要求</w:t>
      </w:r>
    </w:p>
    <w:p>
      <w:pPr>
        <w:pStyle w:val="11"/>
        <w:spacing w:line="360" w:lineRule="auto"/>
        <w:ind w:left="-2" w:leftChars="-1"/>
        <w:rPr>
          <w:rFonts w:ascii="宋体" w:hAnsi="宋体" w:cs="Arial"/>
          <w:color w:val="000000"/>
          <w:kern w:val="0"/>
          <w:szCs w:val="21"/>
        </w:rPr>
      </w:pPr>
      <w:r>
        <w:rPr>
          <w:rFonts w:hint="eastAsia" w:ascii="宋体" w:hAnsi="宋体" w:cs="Arial"/>
          <w:color w:val="000000"/>
          <w:kern w:val="0"/>
          <w:szCs w:val="21"/>
        </w:rPr>
        <w:t>根据《英语类专业本科教学质量国家标准》与本校制定的《英语专业本科教学大纲》的要求，旨在考查考生的英语书面表达能力，包括遣词造句、组段、谋篇布局等。</w:t>
      </w:r>
    </w:p>
    <w:p>
      <w:pPr>
        <w:pStyle w:val="11"/>
        <w:spacing w:line="360" w:lineRule="auto"/>
        <w:ind w:left="-2" w:leftChars="-1" w:firstLine="482"/>
        <w:rPr>
          <w:rFonts w:ascii="宋体" w:hAnsi="宋体" w:cs="Arial"/>
          <w:b/>
          <w:color w:val="000000"/>
          <w:kern w:val="0"/>
          <w:sz w:val="24"/>
          <w:szCs w:val="24"/>
        </w:rPr>
      </w:pPr>
      <w:r>
        <w:rPr>
          <w:rFonts w:hint="eastAsia" w:ascii="宋体" w:hAnsi="宋体" w:cs="Arial"/>
          <w:b/>
          <w:color w:val="000000"/>
          <w:kern w:val="0"/>
          <w:sz w:val="24"/>
          <w:szCs w:val="24"/>
        </w:rPr>
        <w:t>二、考核内容</w:t>
      </w:r>
    </w:p>
    <w:p>
      <w:pPr>
        <w:pStyle w:val="11"/>
        <w:spacing w:line="360" w:lineRule="auto"/>
        <w:ind w:left="-2" w:leftChars="-1"/>
        <w:rPr>
          <w:rFonts w:ascii="Times New Roman" w:hAnsi="Times New Roman"/>
          <w:szCs w:val="21"/>
        </w:rPr>
      </w:pPr>
      <w:r>
        <w:rPr>
          <w:rFonts w:hint="eastAsia" w:ascii="Times New Roman" w:hAnsi="Times New Roman"/>
          <w:szCs w:val="21"/>
        </w:rPr>
        <w:t>1．遣词造句：根据单词的词性、词义、语法功能、文体功能，为句子选择合适的单词。</w:t>
      </w:r>
    </w:p>
    <w:p>
      <w:pPr>
        <w:pStyle w:val="11"/>
        <w:spacing w:line="360" w:lineRule="auto"/>
        <w:ind w:left="-2" w:leftChars="-1"/>
        <w:rPr>
          <w:rFonts w:ascii="Times New Roman" w:hAnsi="Times New Roman"/>
          <w:szCs w:val="21"/>
        </w:rPr>
      </w:pPr>
      <w:r>
        <w:rPr>
          <w:rFonts w:hint="eastAsia" w:ascii="Times New Roman" w:hAnsi="Times New Roman"/>
          <w:szCs w:val="21"/>
        </w:rPr>
        <w:t>2．段落写作：围绕一个中心句，写出一段中心突出、结构合理、内容充实的段落。</w:t>
      </w:r>
    </w:p>
    <w:p>
      <w:pPr>
        <w:pStyle w:val="11"/>
        <w:spacing w:line="360" w:lineRule="auto"/>
        <w:ind w:left="-2" w:leftChars="-1"/>
        <w:rPr>
          <w:rFonts w:ascii="Times New Roman" w:hAnsi="Times New Roman"/>
          <w:szCs w:val="21"/>
        </w:rPr>
      </w:pPr>
      <w:r>
        <w:rPr>
          <w:rFonts w:hint="eastAsia" w:ascii="Times New Roman" w:hAnsi="Times New Roman"/>
          <w:szCs w:val="21"/>
        </w:rPr>
        <w:t>3．命题作文：阅读所给材料，总结材料观点，按照要求写一篇150词左右的短文。</w:t>
      </w:r>
    </w:p>
    <w:p>
      <w:pPr>
        <w:pStyle w:val="11"/>
        <w:spacing w:line="360" w:lineRule="auto"/>
        <w:ind w:left="-2" w:leftChars="-1"/>
        <w:rPr>
          <w:rFonts w:ascii="Times New Roman" w:hAnsi="Times New Roman"/>
          <w:szCs w:val="21"/>
        </w:rPr>
      </w:pPr>
    </w:p>
    <w:p>
      <w:pPr>
        <w:pStyle w:val="11"/>
        <w:spacing w:line="360" w:lineRule="auto"/>
        <w:ind w:left="-2" w:leftChars="-1" w:firstLine="562"/>
        <w:jc w:val="center"/>
        <w:rPr>
          <w:rFonts w:ascii="Times New Roman" w:hAnsi="Times New Roman"/>
          <w:b/>
          <w:sz w:val="28"/>
          <w:szCs w:val="28"/>
        </w:rPr>
      </w:pPr>
      <w:r>
        <w:rPr>
          <w:rFonts w:hint="eastAsia" w:ascii="Times New Roman" w:hAnsi="Times New Roman"/>
          <w:b/>
          <w:sz w:val="28"/>
          <w:szCs w:val="28"/>
        </w:rPr>
        <w:t>第一部分 记叙文写作</w:t>
      </w:r>
    </w:p>
    <w:p>
      <w:pPr>
        <w:widowControl/>
        <w:jc w:val="left"/>
        <w:rPr>
          <w:rFonts w:ascii="宋体" w:hAnsi="宋体" w:cs="宋体"/>
          <w:kern w:val="0"/>
          <w:szCs w:val="21"/>
        </w:rPr>
      </w:pPr>
      <w:r>
        <w:rPr>
          <w:rFonts w:hint="eastAsia" w:ascii="宋体" w:hAnsi="宋体" w:cs="宋体"/>
          <w:kern w:val="0"/>
          <w:szCs w:val="21"/>
        </w:rPr>
        <w:t>第一章   记叙文的要素</w:t>
      </w:r>
    </w:p>
    <w:p>
      <w:pPr>
        <w:widowControl/>
        <w:jc w:val="left"/>
        <w:rPr>
          <w:rFonts w:ascii="宋体" w:hAnsi="宋体" w:cs="宋体"/>
          <w:kern w:val="0"/>
          <w:szCs w:val="21"/>
        </w:rPr>
      </w:pPr>
      <w:r>
        <w:rPr>
          <w:rFonts w:hint="eastAsia" w:ascii="宋体" w:hAnsi="宋体" w:cs="宋体"/>
          <w:kern w:val="0"/>
          <w:szCs w:val="21"/>
        </w:rPr>
        <w:t>1．了解记叙文的分类；</w:t>
      </w:r>
    </w:p>
    <w:p>
      <w:pPr>
        <w:widowControl/>
        <w:jc w:val="left"/>
        <w:rPr>
          <w:rFonts w:ascii="宋体" w:hAnsi="宋体" w:cs="宋体"/>
          <w:kern w:val="0"/>
          <w:szCs w:val="21"/>
        </w:rPr>
      </w:pPr>
      <w:r>
        <w:rPr>
          <w:rFonts w:hint="eastAsia" w:ascii="宋体" w:hAnsi="宋体" w:cs="宋体"/>
          <w:kern w:val="0"/>
          <w:szCs w:val="21"/>
        </w:rPr>
        <w:t>2．理解记叙文的五要素及其作用。</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第二章   人物的塑造</w:t>
      </w:r>
    </w:p>
    <w:p>
      <w:pPr>
        <w:widowControl/>
        <w:jc w:val="left"/>
        <w:rPr>
          <w:rFonts w:ascii="宋体" w:hAnsi="宋体" w:cs="宋体"/>
          <w:kern w:val="0"/>
          <w:szCs w:val="21"/>
        </w:rPr>
      </w:pPr>
      <w:r>
        <w:rPr>
          <w:rFonts w:hint="eastAsia" w:ascii="宋体" w:hAnsi="宋体" w:cs="宋体"/>
          <w:kern w:val="0"/>
          <w:szCs w:val="21"/>
        </w:rPr>
        <w:t>1．了解人物的类型；</w:t>
      </w:r>
    </w:p>
    <w:p>
      <w:pPr>
        <w:widowControl/>
        <w:jc w:val="left"/>
        <w:rPr>
          <w:rFonts w:ascii="宋体" w:hAnsi="宋体" w:cs="宋体"/>
          <w:kern w:val="0"/>
          <w:szCs w:val="21"/>
        </w:rPr>
      </w:pPr>
      <w:r>
        <w:rPr>
          <w:rFonts w:hint="eastAsia" w:ascii="宋体" w:hAnsi="宋体" w:cs="宋体"/>
          <w:kern w:val="0"/>
          <w:szCs w:val="21"/>
        </w:rPr>
        <w:t>2．理解塑造人物的两种手段；</w:t>
      </w:r>
    </w:p>
    <w:p>
      <w:pPr>
        <w:widowControl/>
        <w:jc w:val="left"/>
        <w:rPr>
          <w:rFonts w:ascii="宋体" w:hAnsi="宋体" w:cs="宋体"/>
          <w:kern w:val="0"/>
          <w:szCs w:val="21"/>
        </w:rPr>
      </w:pPr>
      <w:r>
        <w:rPr>
          <w:rFonts w:hint="eastAsia" w:ascii="宋体" w:hAnsi="宋体" w:cs="宋体"/>
          <w:kern w:val="0"/>
          <w:szCs w:val="21"/>
        </w:rPr>
        <w:t>3．掌握塑造人物的五种方法；</w:t>
      </w:r>
    </w:p>
    <w:p>
      <w:pPr>
        <w:widowControl/>
        <w:jc w:val="left"/>
        <w:rPr>
          <w:rFonts w:ascii="宋体" w:hAnsi="宋体" w:cs="宋体"/>
          <w:kern w:val="0"/>
          <w:szCs w:val="21"/>
        </w:rPr>
      </w:pPr>
      <w:r>
        <w:rPr>
          <w:rFonts w:hint="eastAsia" w:ascii="宋体" w:hAnsi="宋体" w:cs="宋体"/>
          <w:kern w:val="0"/>
          <w:szCs w:val="21"/>
        </w:rPr>
        <w:t>4．懂得运用细节来塑造人物。</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第三章   环境的描写</w:t>
      </w:r>
    </w:p>
    <w:p>
      <w:pPr>
        <w:widowControl/>
        <w:jc w:val="left"/>
        <w:rPr>
          <w:rFonts w:ascii="宋体" w:hAnsi="宋体" w:cs="宋体"/>
          <w:kern w:val="0"/>
          <w:szCs w:val="21"/>
        </w:rPr>
      </w:pPr>
      <w:r>
        <w:rPr>
          <w:rFonts w:hint="eastAsia" w:ascii="宋体" w:hAnsi="宋体" w:cs="宋体"/>
          <w:kern w:val="0"/>
          <w:szCs w:val="21"/>
        </w:rPr>
        <w:t>1．了解记叙文中环境描写的作用；</w:t>
      </w:r>
    </w:p>
    <w:p>
      <w:pPr>
        <w:widowControl/>
        <w:jc w:val="left"/>
        <w:rPr>
          <w:rFonts w:ascii="宋体" w:hAnsi="宋体" w:cs="宋体"/>
          <w:kern w:val="0"/>
          <w:szCs w:val="21"/>
        </w:rPr>
      </w:pPr>
      <w:r>
        <w:rPr>
          <w:rFonts w:hint="eastAsia" w:ascii="宋体" w:hAnsi="宋体" w:cs="宋体"/>
          <w:kern w:val="0"/>
          <w:szCs w:val="21"/>
        </w:rPr>
        <w:t>2．掌握环境描写的五种方法；</w:t>
      </w:r>
    </w:p>
    <w:p>
      <w:pPr>
        <w:widowControl/>
        <w:jc w:val="left"/>
        <w:rPr>
          <w:rFonts w:ascii="宋体" w:hAnsi="宋体" w:cs="宋体"/>
          <w:kern w:val="0"/>
          <w:szCs w:val="21"/>
        </w:rPr>
      </w:pPr>
      <w:r>
        <w:rPr>
          <w:rFonts w:hint="eastAsia" w:ascii="宋体" w:hAnsi="宋体" w:cs="宋体"/>
          <w:kern w:val="0"/>
          <w:szCs w:val="21"/>
        </w:rPr>
        <w:t>3. 理解环境描写对人物塑造的作用；</w:t>
      </w:r>
    </w:p>
    <w:p>
      <w:pPr>
        <w:widowControl/>
        <w:jc w:val="left"/>
        <w:rPr>
          <w:rFonts w:ascii="宋体" w:hAnsi="宋体" w:cs="宋体"/>
          <w:kern w:val="0"/>
          <w:szCs w:val="21"/>
        </w:rPr>
      </w:pPr>
      <w:r>
        <w:rPr>
          <w:rFonts w:hint="eastAsia" w:ascii="宋体" w:hAnsi="宋体" w:cs="宋体"/>
          <w:kern w:val="0"/>
          <w:szCs w:val="21"/>
        </w:rPr>
        <w:t>4. 懂得运用细节来烘托气氛。</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第四章   视角 （不作为考核内容）</w:t>
      </w:r>
    </w:p>
    <w:p>
      <w:pPr>
        <w:widowControl/>
        <w:jc w:val="left"/>
        <w:rPr>
          <w:rFonts w:ascii="宋体" w:hAnsi="宋体" w:cs="宋体"/>
          <w:kern w:val="0"/>
          <w:szCs w:val="21"/>
        </w:rPr>
      </w:pPr>
      <w:r>
        <w:rPr>
          <w:rFonts w:hint="eastAsia" w:ascii="宋体" w:hAnsi="宋体" w:cs="宋体"/>
          <w:kern w:val="0"/>
          <w:szCs w:val="21"/>
        </w:rPr>
        <w:t>1．了解不同类型的视角以及视角在记叙文中的作用；</w:t>
      </w:r>
    </w:p>
    <w:p>
      <w:pPr>
        <w:widowControl/>
        <w:jc w:val="left"/>
        <w:rPr>
          <w:rFonts w:ascii="宋体" w:hAnsi="宋体" w:cs="宋体"/>
          <w:kern w:val="0"/>
          <w:szCs w:val="21"/>
        </w:rPr>
      </w:pPr>
      <w:r>
        <w:rPr>
          <w:rFonts w:hint="eastAsia" w:ascii="宋体" w:hAnsi="宋体" w:cs="宋体"/>
          <w:kern w:val="0"/>
          <w:szCs w:val="21"/>
        </w:rPr>
        <w:t>2．懂得根据需要在写作中选择恰当的视角；</w:t>
      </w:r>
    </w:p>
    <w:p>
      <w:pPr>
        <w:widowControl/>
        <w:jc w:val="left"/>
        <w:rPr>
          <w:rFonts w:ascii="宋体" w:hAnsi="宋体" w:cs="宋体"/>
          <w:kern w:val="0"/>
          <w:szCs w:val="21"/>
        </w:rPr>
      </w:pPr>
      <w:r>
        <w:rPr>
          <w:rFonts w:hint="eastAsia" w:ascii="宋体" w:hAnsi="宋体" w:cs="宋体"/>
          <w:kern w:val="0"/>
          <w:szCs w:val="21"/>
        </w:rPr>
        <w:t>3．训练在写作中转换视角叙述事件。</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第五章   主题 （不作为考核内容）</w:t>
      </w:r>
    </w:p>
    <w:p>
      <w:pPr>
        <w:widowControl/>
        <w:jc w:val="left"/>
        <w:rPr>
          <w:rFonts w:ascii="宋体" w:hAnsi="宋体" w:cs="宋体"/>
          <w:kern w:val="0"/>
          <w:szCs w:val="21"/>
        </w:rPr>
      </w:pPr>
      <w:r>
        <w:rPr>
          <w:rFonts w:hint="eastAsia" w:ascii="宋体" w:hAnsi="宋体" w:cs="宋体"/>
          <w:kern w:val="0"/>
          <w:szCs w:val="21"/>
        </w:rPr>
        <w:t>1．了解记叙文中不同类型的主题；</w:t>
      </w:r>
    </w:p>
    <w:p>
      <w:pPr>
        <w:widowControl/>
        <w:jc w:val="left"/>
        <w:rPr>
          <w:rFonts w:ascii="宋体" w:hAnsi="宋体" w:cs="宋体"/>
          <w:kern w:val="0"/>
          <w:szCs w:val="21"/>
        </w:rPr>
      </w:pPr>
      <w:r>
        <w:rPr>
          <w:rFonts w:hint="eastAsia" w:ascii="宋体" w:hAnsi="宋体" w:cs="宋体"/>
          <w:kern w:val="0"/>
          <w:szCs w:val="21"/>
        </w:rPr>
        <w:t>2．学会辨认和分析记叙文的主题；</w:t>
      </w:r>
    </w:p>
    <w:p>
      <w:pPr>
        <w:widowControl/>
        <w:jc w:val="left"/>
        <w:rPr>
          <w:rFonts w:ascii="宋体" w:hAnsi="宋体" w:cs="宋体"/>
          <w:kern w:val="0"/>
          <w:szCs w:val="21"/>
        </w:rPr>
      </w:pPr>
      <w:r>
        <w:rPr>
          <w:rFonts w:hint="eastAsia" w:ascii="宋体" w:hAnsi="宋体" w:cs="宋体"/>
          <w:kern w:val="0"/>
          <w:szCs w:val="21"/>
        </w:rPr>
        <w:t>3．懂得在写作中传达特定的主题。</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第六章  情节 （不作为考核内容）</w:t>
      </w:r>
    </w:p>
    <w:p>
      <w:pPr>
        <w:widowControl/>
        <w:jc w:val="left"/>
        <w:rPr>
          <w:rFonts w:ascii="宋体" w:hAnsi="宋体" w:cs="宋体"/>
          <w:kern w:val="0"/>
          <w:szCs w:val="21"/>
        </w:rPr>
      </w:pPr>
      <w:r>
        <w:rPr>
          <w:rFonts w:hint="eastAsia" w:ascii="宋体" w:hAnsi="宋体" w:cs="宋体"/>
          <w:kern w:val="0"/>
          <w:szCs w:val="21"/>
        </w:rPr>
        <w:t>1．理解情节的五要素以及记叙文中的冲突；</w:t>
      </w:r>
    </w:p>
    <w:p>
      <w:pPr>
        <w:widowControl/>
        <w:jc w:val="left"/>
        <w:rPr>
          <w:rFonts w:ascii="宋体" w:hAnsi="宋体" w:cs="宋体"/>
          <w:kern w:val="0"/>
          <w:szCs w:val="21"/>
        </w:rPr>
      </w:pPr>
      <w:r>
        <w:rPr>
          <w:rFonts w:hint="eastAsia" w:ascii="宋体" w:hAnsi="宋体" w:cs="宋体"/>
          <w:kern w:val="0"/>
          <w:szCs w:val="21"/>
        </w:rPr>
        <w:t>2．学会解读记叙文的情节；</w:t>
      </w:r>
    </w:p>
    <w:p>
      <w:pPr>
        <w:widowControl/>
        <w:jc w:val="left"/>
        <w:rPr>
          <w:rFonts w:ascii="宋体" w:hAnsi="宋体" w:cs="宋体"/>
          <w:kern w:val="0"/>
          <w:szCs w:val="21"/>
        </w:rPr>
      </w:pPr>
      <w:r>
        <w:rPr>
          <w:rFonts w:hint="eastAsia" w:ascii="宋体" w:hAnsi="宋体" w:cs="宋体"/>
          <w:kern w:val="0"/>
          <w:szCs w:val="21"/>
        </w:rPr>
        <w:t>3．学会创造冲突并围绕冲突编织情节。</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第七章  风格与语气 </w:t>
      </w:r>
    </w:p>
    <w:p>
      <w:pPr>
        <w:widowControl/>
        <w:jc w:val="left"/>
        <w:rPr>
          <w:rFonts w:ascii="宋体" w:hAnsi="宋体" w:cs="宋体"/>
          <w:kern w:val="0"/>
          <w:szCs w:val="21"/>
        </w:rPr>
      </w:pPr>
      <w:r>
        <w:rPr>
          <w:rFonts w:hint="eastAsia" w:ascii="宋体" w:hAnsi="宋体" w:cs="宋体"/>
          <w:kern w:val="0"/>
          <w:szCs w:val="21"/>
        </w:rPr>
        <w:t>1．了解记叙文的不同风格与语气；</w:t>
      </w:r>
    </w:p>
    <w:p>
      <w:pPr>
        <w:widowControl/>
        <w:jc w:val="left"/>
        <w:rPr>
          <w:rFonts w:ascii="宋体" w:hAnsi="宋体" w:cs="宋体"/>
          <w:kern w:val="0"/>
          <w:szCs w:val="21"/>
        </w:rPr>
      </w:pPr>
      <w:r>
        <w:rPr>
          <w:rFonts w:hint="eastAsia" w:ascii="宋体" w:hAnsi="宋体" w:cs="宋体"/>
          <w:kern w:val="0"/>
          <w:szCs w:val="21"/>
        </w:rPr>
        <w:t>2．学会区分不同的风格和语气；</w:t>
      </w:r>
    </w:p>
    <w:p>
      <w:pPr>
        <w:widowControl/>
        <w:jc w:val="left"/>
        <w:rPr>
          <w:rFonts w:ascii="宋体" w:hAnsi="宋体" w:cs="宋体"/>
          <w:kern w:val="0"/>
          <w:szCs w:val="21"/>
        </w:rPr>
      </w:pPr>
      <w:r>
        <w:rPr>
          <w:rFonts w:hint="eastAsia" w:ascii="宋体" w:hAnsi="宋体" w:cs="宋体"/>
          <w:kern w:val="0"/>
          <w:szCs w:val="21"/>
        </w:rPr>
        <w:t>3．训练通过选词和构句来形成特定风格或语气的基本技巧。</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第八章 意象 （不作为考核内容）</w:t>
      </w:r>
    </w:p>
    <w:p>
      <w:pPr>
        <w:widowControl/>
        <w:jc w:val="left"/>
        <w:rPr>
          <w:rFonts w:ascii="宋体" w:hAnsi="宋体" w:cs="宋体"/>
          <w:kern w:val="0"/>
          <w:szCs w:val="21"/>
        </w:rPr>
      </w:pPr>
      <w:r>
        <w:rPr>
          <w:rFonts w:hint="eastAsia" w:ascii="宋体" w:hAnsi="宋体" w:cs="宋体"/>
          <w:kern w:val="0"/>
          <w:szCs w:val="21"/>
        </w:rPr>
        <w:t>1．了解记叙文中意象的作用；</w:t>
      </w:r>
    </w:p>
    <w:p>
      <w:pPr>
        <w:widowControl/>
        <w:jc w:val="left"/>
        <w:rPr>
          <w:rFonts w:ascii="宋体" w:hAnsi="宋体" w:cs="宋体"/>
          <w:kern w:val="0"/>
          <w:szCs w:val="21"/>
        </w:rPr>
      </w:pPr>
      <w:r>
        <w:rPr>
          <w:rFonts w:hint="eastAsia" w:ascii="宋体" w:hAnsi="宋体" w:cs="宋体"/>
          <w:kern w:val="0"/>
          <w:szCs w:val="21"/>
        </w:rPr>
        <w:t>2．学会在记叙文中使用意象增强表达效果。</w:t>
      </w:r>
    </w:p>
    <w:p>
      <w:pPr>
        <w:pStyle w:val="11"/>
        <w:spacing w:line="360" w:lineRule="auto"/>
        <w:ind w:left="-2" w:leftChars="-1"/>
        <w:rPr>
          <w:rFonts w:ascii="Times New Roman" w:hAnsi="Times New Roman"/>
          <w:szCs w:val="21"/>
        </w:rPr>
      </w:pPr>
    </w:p>
    <w:p>
      <w:pPr>
        <w:pStyle w:val="11"/>
        <w:spacing w:line="360" w:lineRule="auto"/>
        <w:ind w:left="-2" w:leftChars="-1" w:firstLine="482"/>
        <w:jc w:val="center"/>
        <w:rPr>
          <w:rFonts w:ascii="Times New Roman" w:hAnsi="Times New Roman"/>
          <w:b/>
          <w:sz w:val="24"/>
          <w:szCs w:val="24"/>
        </w:rPr>
      </w:pPr>
      <w:r>
        <w:rPr>
          <w:rFonts w:hint="eastAsia" w:ascii="Times New Roman" w:hAnsi="Times New Roman"/>
          <w:b/>
          <w:sz w:val="24"/>
          <w:szCs w:val="24"/>
        </w:rPr>
        <w:t>第二部分 说明文写作</w:t>
      </w:r>
    </w:p>
    <w:p>
      <w:pPr>
        <w:widowControl/>
        <w:jc w:val="left"/>
        <w:rPr>
          <w:rFonts w:ascii="宋体" w:hAnsi="宋体" w:cs="宋体"/>
          <w:kern w:val="0"/>
          <w:szCs w:val="21"/>
        </w:rPr>
      </w:pPr>
      <w:r>
        <w:rPr>
          <w:rFonts w:hint="eastAsia" w:ascii="宋体" w:hAnsi="宋体" w:cs="宋体"/>
          <w:kern w:val="0"/>
          <w:szCs w:val="21"/>
        </w:rPr>
        <w:t>第一章  说明文概述</w:t>
      </w:r>
    </w:p>
    <w:p>
      <w:pPr>
        <w:widowControl/>
        <w:jc w:val="left"/>
        <w:rPr>
          <w:rFonts w:ascii="宋体" w:hAnsi="宋体" w:cs="宋体"/>
          <w:kern w:val="0"/>
          <w:szCs w:val="21"/>
        </w:rPr>
      </w:pPr>
      <w:r>
        <w:rPr>
          <w:rFonts w:hint="eastAsia" w:ascii="宋体" w:hAnsi="宋体" w:cs="宋体"/>
          <w:kern w:val="0"/>
          <w:szCs w:val="21"/>
        </w:rPr>
        <w:t>1．了解说明文的要素与结构；</w:t>
      </w:r>
    </w:p>
    <w:p>
      <w:pPr>
        <w:widowControl/>
        <w:jc w:val="left"/>
        <w:rPr>
          <w:rFonts w:ascii="宋体" w:hAnsi="宋体" w:cs="宋体"/>
          <w:kern w:val="0"/>
          <w:szCs w:val="21"/>
        </w:rPr>
      </w:pPr>
      <w:r>
        <w:rPr>
          <w:rFonts w:hint="eastAsia" w:ascii="宋体" w:hAnsi="宋体" w:cs="宋体"/>
          <w:kern w:val="0"/>
          <w:szCs w:val="21"/>
        </w:rPr>
        <w:t>2．学会分析说明文展开的模式；</w:t>
      </w:r>
    </w:p>
    <w:p>
      <w:pPr>
        <w:widowControl/>
        <w:jc w:val="left"/>
        <w:rPr>
          <w:rFonts w:ascii="宋体" w:hAnsi="宋体" w:cs="宋体"/>
          <w:kern w:val="0"/>
          <w:szCs w:val="21"/>
        </w:rPr>
      </w:pPr>
      <w:r>
        <w:rPr>
          <w:rFonts w:hint="eastAsia" w:ascii="宋体" w:hAnsi="宋体" w:cs="宋体"/>
          <w:kern w:val="0"/>
          <w:szCs w:val="21"/>
        </w:rPr>
        <w:t>3．理解写作的过程。</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第二章  过程分析</w:t>
      </w:r>
    </w:p>
    <w:p>
      <w:pPr>
        <w:widowControl/>
        <w:jc w:val="left"/>
        <w:rPr>
          <w:rFonts w:ascii="宋体" w:hAnsi="宋体" w:cs="宋体"/>
          <w:kern w:val="0"/>
          <w:szCs w:val="21"/>
        </w:rPr>
      </w:pPr>
      <w:r>
        <w:rPr>
          <w:rFonts w:hint="eastAsia" w:ascii="宋体" w:hAnsi="宋体" w:cs="宋体"/>
          <w:kern w:val="0"/>
          <w:szCs w:val="21"/>
        </w:rPr>
        <w:t>1．训练写作过程分析；</w:t>
      </w:r>
    </w:p>
    <w:p>
      <w:pPr>
        <w:widowControl/>
        <w:jc w:val="left"/>
        <w:rPr>
          <w:rFonts w:ascii="宋体" w:hAnsi="宋体" w:cs="宋体"/>
          <w:kern w:val="0"/>
          <w:szCs w:val="21"/>
        </w:rPr>
      </w:pPr>
      <w:r>
        <w:rPr>
          <w:rFonts w:hint="eastAsia" w:ascii="宋体" w:hAnsi="宋体" w:cs="宋体"/>
          <w:kern w:val="0"/>
          <w:szCs w:val="21"/>
        </w:rPr>
        <w:t>2．学会写中心句。</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第三章  例证法</w:t>
      </w:r>
    </w:p>
    <w:p>
      <w:pPr>
        <w:widowControl/>
        <w:jc w:val="left"/>
        <w:rPr>
          <w:rFonts w:ascii="宋体" w:hAnsi="宋体" w:cs="宋体"/>
          <w:kern w:val="0"/>
          <w:szCs w:val="21"/>
        </w:rPr>
      </w:pPr>
      <w:r>
        <w:rPr>
          <w:rFonts w:hint="eastAsia" w:ascii="宋体" w:hAnsi="宋体" w:cs="宋体"/>
          <w:kern w:val="0"/>
          <w:szCs w:val="21"/>
        </w:rPr>
        <w:t>1．了解说明文中例证的作用；</w:t>
      </w:r>
    </w:p>
    <w:p>
      <w:pPr>
        <w:widowControl/>
        <w:jc w:val="left"/>
        <w:rPr>
          <w:rFonts w:ascii="宋体" w:hAnsi="宋体" w:cs="宋体"/>
          <w:kern w:val="0"/>
          <w:szCs w:val="21"/>
        </w:rPr>
      </w:pPr>
      <w:r>
        <w:rPr>
          <w:rFonts w:hint="eastAsia" w:ascii="宋体" w:hAnsi="宋体" w:cs="宋体"/>
          <w:kern w:val="0"/>
          <w:szCs w:val="21"/>
        </w:rPr>
        <w:t>2．训练在写作中使用例证；</w:t>
      </w:r>
    </w:p>
    <w:p>
      <w:pPr>
        <w:widowControl/>
        <w:jc w:val="left"/>
        <w:rPr>
          <w:rFonts w:ascii="宋体" w:hAnsi="宋体" w:cs="宋体"/>
          <w:kern w:val="0"/>
          <w:szCs w:val="21"/>
        </w:rPr>
      </w:pPr>
      <w:r>
        <w:rPr>
          <w:rFonts w:hint="eastAsia" w:ascii="宋体" w:hAnsi="宋体" w:cs="宋体"/>
          <w:kern w:val="0"/>
          <w:szCs w:val="21"/>
        </w:rPr>
        <w:t>3．学会写主题句。</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第四章 分类法</w:t>
      </w:r>
    </w:p>
    <w:p>
      <w:pPr>
        <w:widowControl/>
        <w:jc w:val="left"/>
        <w:rPr>
          <w:rFonts w:ascii="宋体" w:hAnsi="宋体" w:cs="宋体"/>
          <w:kern w:val="0"/>
          <w:szCs w:val="21"/>
        </w:rPr>
      </w:pPr>
      <w:r>
        <w:rPr>
          <w:rFonts w:hint="eastAsia" w:ascii="宋体" w:hAnsi="宋体" w:cs="宋体"/>
          <w:kern w:val="0"/>
          <w:szCs w:val="21"/>
        </w:rPr>
        <w:t>1．训练在说明文中运用分类法；</w:t>
      </w:r>
    </w:p>
    <w:p>
      <w:pPr>
        <w:widowControl/>
        <w:jc w:val="left"/>
        <w:rPr>
          <w:rFonts w:ascii="宋体" w:hAnsi="宋体" w:cs="宋体"/>
          <w:kern w:val="0"/>
          <w:szCs w:val="21"/>
        </w:rPr>
      </w:pPr>
      <w:r>
        <w:rPr>
          <w:rFonts w:hint="eastAsia" w:ascii="宋体" w:hAnsi="宋体" w:cs="宋体"/>
          <w:kern w:val="0"/>
          <w:szCs w:val="21"/>
        </w:rPr>
        <w:t>2．学会写开头。</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第五章  因果关系法</w:t>
      </w:r>
    </w:p>
    <w:p>
      <w:pPr>
        <w:widowControl/>
        <w:jc w:val="left"/>
        <w:rPr>
          <w:rFonts w:ascii="宋体" w:hAnsi="宋体" w:cs="宋体"/>
          <w:kern w:val="0"/>
          <w:szCs w:val="21"/>
        </w:rPr>
      </w:pPr>
      <w:r>
        <w:rPr>
          <w:rFonts w:hint="eastAsia" w:ascii="宋体" w:hAnsi="宋体" w:cs="宋体"/>
          <w:kern w:val="0"/>
          <w:szCs w:val="21"/>
        </w:rPr>
        <w:t>1．训练在说明文中阐释因果关系；</w:t>
      </w:r>
    </w:p>
    <w:p>
      <w:pPr>
        <w:widowControl/>
        <w:jc w:val="left"/>
        <w:rPr>
          <w:rFonts w:ascii="宋体" w:hAnsi="宋体" w:cs="宋体"/>
          <w:kern w:val="0"/>
          <w:szCs w:val="21"/>
        </w:rPr>
      </w:pPr>
      <w:r>
        <w:rPr>
          <w:rFonts w:hint="eastAsia" w:ascii="宋体" w:hAnsi="宋体" w:cs="宋体"/>
          <w:kern w:val="0"/>
          <w:szCs w:val="21"/>
        </w:rPr>
        <w:t>2．懂得分析说明文中的因果关系；</w:t>
      </w:r>
    </w:p>
    <w:p>
      <w:pPr>
        <w:widowControl/>
        <w:jc w:val="left"/>
        <w:rPr>
          <w:rFonts w:ascii="宋体" w:hAnsi="宋体" w:cs="宋体"/>
          <w:kern w:val="0"/>
          <w:szCs w:val="21"/>
        </w:rPr>
      </w:pPr>
      <w:r>
        <w:rPr>
          <w:rFonts w:hint="eastAsia" w:ascii="宋体" w:hAnsi="宋体" w:cs="宋体"/>
          <w:kern w:val="0"/>
          <w:szCs w:val="21"/>
        </w:rPr>
        <w:t>3．学会为主题句写支撑句。</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第六章 比较与对比</w:t>
      </w:r>
    </w:p>
    <w:p>
      <w:pPr>
        <w:widowControl/>
        <w:jc w:val="left"/>
        <w:rPr>
          <w:rFonts w:ascii="宋体" w:hAnsi="宋体" w:cs="宋体"/>
          <w:kern w:val="0"/>
          <w:szCs w:val="21"/>
        </w:rPr>
      </w:pPr>
      <w:r>
        <w:rPr>
          <w:rFonts w:hint="eastAsia" w:ascii="宋体" w:hAnsi="宋体" w:cs="宋体"/>
          <w:kern w:val="0"/>
          <w:szCs w:val="21"/>
        </w:rPr>
        <w:t>1．训练在说明文中使用比较与对比；</w:t>
      </w:r>
    </w:p>
    <w:p>
      <w:pPr>
        <w:widowControl/>
        <w:jc w:val="left"/>
        <w:rPr>
          <w:rFonts w:ascii="宋体" w:hAnsi="宋体" w:cs="宋体"/>
          <w:kern w:val="0"/>
          <w:szCs w:val="21"/>
        </w:rPr>
      </w:pPr>
      <w:r>
        <w:rPr>
          <w:rFonts w:hint="eastAsia" w:ascii="宋体" w:hAnsi="宋体" w:cs="宋体"/>
          <w:kern w:val="0"/>
          <w:szCs w:val="21"/>
        </w:rPr>
        <w:t>2．学会写结尾。</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第七章 定义法</w:t>
      </w:r>
    </w:p>
    <w:p>
      <w:pPr>
        <w:widowControl/>
        <w:jc w:val="left"/>
        <w:rPr>
          <w:rFonts w:ascii="宋体" w:hAnsi="宋体" w:cs="宋体"/>
          <w:kern w:val="0"/>
          <w:szCs w:val="21"/>
        </w:rPr>
      </w:pPr>
      <w:r>
        <w:rPr>
          <w:rFonts w:hint="eastAsia" w:ascii="宋体" w:hAnsi="宋体" w:cs="宋体"/>
          <w:kern w:val="0"/>
          <w:szCs w:val="21"/>
        </w:rPr>
        <w:t>1．训练写定义句；</w:t>
      </w:r>
    </w:p>
    <w:p>
      <w:pPr>
        <w:widowControl/>
        <w:jc w:val="left"/>
        <w:rPr>
          <w:rFonts w:ascii="宋体" w:hAnsi="宋体" w:cs="宋体"/>
          <w:kern w:val="0"/>
          <w:szCs w:val="21"/>
        </w:rPr>
      </w:pPr>
      <w:r>
        <w:rPr>
          <w:rFonts w:hint="eastAsia" w:ascii="宋体" w:hAnsi="宋体" w:cs="宋体"/>
          <w:kern w:val="0"/>
          <w:szCs w:val="21"/>
        </w:rPr>
        <w:t>2．懂得前后一致与连贯；</w:t>
      </w:r>
    </w:p>
    <w:p>
      <w:pPr>
        <w:widowControl/>
        <w:jc w:val="left"/>
        <w:rPr>
          <w:rFonts w:ascii="宋体" w:hAnsi="宋体" w:cs="宋体"/>
          <w:kern w:val="0"/>
          <w:szCs w:val="21"/>
        </w:rPr>
      </w:pPr>
      <w:r>
        <w:rPr>
          <w:rFonts w:hint="eastAsia" w:ascii="宋体" w:hAnsi="宋体" w:cs="宋体"/>
          <w:kern w:val="0"/>
          <w:szCs w:val="21"/>
        </w:rPr>
        <w:t>3．学会从不同角度定义同一事物。</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第八章 综合法</w:t>
      </w:r>
    </w:p>
    <w:p>
      <w:pPr>
        <w:widowControl/>
        <w:jc w:val="left"/>
        <w:rPr>
          <w:rFonts w:ascii="宋体" w:hAnsi="宋体" w:cs="宋体"/>
          <w:kern w:val="0"/>
          <w:szCs w:val="21"/>
        </w:rPr>
      </w:pPr>
      <w:r>
        <w:rPr>
          <w:rFonts w:hint="eastAsia" w:ascii="宋体" w:hAnsi="宋体" w:cs="宋体"/>
          <w:kern w:val="0"/>
          <w:szCs w:val="21"/>
        </w:rPr>
        <w:t>训练综合使用不同方法写说明文。</w:t>
      </w:r>
    </w:p>
    <w:p>
      <w:pPr>
        <w:spacing w:line="360" w:lineRule="auto"/>
        <w:rPr>
          <w:rFonts w:ascii="Times New Roman" w:hAnsi="Times New Roman"/>
          <w:b/>
          <w:sz w:val="24"/>
          <w:szCs w:val="24"/>
        </w:rPr>
      </w:pPr>
    </w:p>
    <w:p>
      <w:pPr>
        <w:spacing w:line="360" w:lineRule="auto"/>
        <w:jc w:val="center"/>
        <w:rPr>
          <w:rFonts w:ascii="Times New Roman" w:hAnsi="Times New Roman"/>
          <w:b/>
          <w:sz w:val="24"/>
          <w:szCs w:val="24"/>
        </w:rPr>
      </w:pPr>
      <w:r>
        <w:rPr>
          <w:rFonts w:hint="eastAsia" w:ascii="Times New Roman" w:hAnsi="Times New Roman"/>
          <w:b/>
          <w:sz w:val="24"/>
          <w:szCs w:val="24"/>
        </w:rPr>
        <w:t>第三部分 议论文写作</w:t>
      </w:r>
    </w:p>
    <w:p>
      <w:pPr>
        <w:widowControl/>
        <w:jc w:val="left"/>
        <w:rPr>
          <w:rFonts w:ascii="宋体" w:hAnsi="宋体" w:cs="宋体"/>
          <w:kern w:val="0"/>
          <w:szCs w:val="21"/>
        </w:rPr>
      </w:pPr>
      <w:r>
        <w:rPr>
          <w:rFonts w:hint="eastAsia" w:ascii="宋体" w:hAnsi="宋体" w:cs="宋体"/>
          <w:kern w:val="0"/>
          <w:szCs w:val="21"/>
        </w:rPr>
        <w:t>第一章 议论文的写作过程</w:t>
      </w:r>
    </w:p>
    <w:p>
      <w:pPr>
        <w:widowControl/>
        <w:jc w:val="left"/>
        <w:rPr>
          <w:rFonts w:ascii="宋体" w:hAnsi="宋体" w:cs="宋体"/>
          <w:kern w:val="0"/>
          <w:szCs w:val="21"/>
        </w:rPr>
      </w:pPr>
      <w:r>
        <w:rPr>
          <w:rFonts w:hint="eastAsia" w:ascii="宋体" w:hAnsi="宋体" w:cs="宋体"/>
          <w:kern w:val="0"/>
          <w:szCs w:val="21"/>
        </w:rPr>
        <w:t>1．了解议论文的基本结构；</w:t>
      </w:r>
    </w:p>
    <w:p>
      <w:pPr>
        <w:widowControl/>
        <w:jc w:val="left"/>
        <w:rPr>
          <w:rFonts w:ascii="宋体" w:hAnsi="宋体" w:cs="宋体"/>
          <w:kern w:val="0"/>
          <w:szCs w:val="21"/>
        </w:rPr>
      </w:pPr>
      <w:r>
        <w:rPr>
          <w:rFonts w:hint="eastAsia" w:ascii="宋体" w:hAnsi="宋体" w:cs="宋体"/>
          <w:kern w:val="0"/>
          <w:szCs w:val="21"/>
        </w:rPr>
        <w:t>2．理解写作是一个过程，了解写作步骤。</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第二章  构思</w:t>
      </w:r>
    </w:p>
    <w:p>
      <w:pPr>
        <w:widowControl/>
        <w:jc w:val="left"/>
        <w:rPr>
          <w:rFonts w:ascii="宋体" w:hAnsi="宋体" w:cs="宋体"/>
          <w:kern w:val="0"/>
          <w:szCs w:val="21"/>
        </w:rPr>
      </w:pPr>
      <w:r>
        <w:rPr>
          <w:rFonts w:hint="eastAsia" w:ascii="宋体" w:hAnsi="宋体" w:cs="宋体"/>
          <w:kern w:val="0"/>
          <w:szCs w:val="21"/>
        </w:rPr>
        <w:t>1．熟悉议论文写作的四个步骤；</w:t>
      </w:r>
    </w:p>
    <w:p>
      <w:pPr>
        <w:widowControl/>
        <w:jc w:val="left"/>
        <w:rPr>
          <w:rFonts w:ascii="宋体" w:hAnsi="宋体" w:cs="宋体"/>
          <w:kern w:val="0"/>
          <w:szCs w:val="21"/>
        </w:rPr>
      </w:pPr>
      <w:r>
        <w:rPr>
          <w:rFonts w:hint="eastAsia" w:ascii="宋体" w:hAnsi="宋体" w:cs="宋体"/>
          <w:kern w:val="0"/>
          <w:szCs w:val="21"/>
        </w:rPr>
        <w:t>2．了解写作构思的五个技巧；</w:t>
      </w:r>
    </w:p>
    <w:p>
      <w:pPr>
        <w:widowControl/>
        <w:jc w:val="left"/>
        <w:rPr>
          <w:rFonts w:ascii="宋体" w:hAnsi="宋体" w:cs="宋体"/>
          <w:kern w:val="0"/>
          <w:szCs w:val="21"/>
        </w:rPr>
      </w:pPr>
      <w:r>
        <w:rPr>
          <w:rFonts w:hint="eastAsia" w:ascii="宋体" w:hAnsi="宋体" w:cs="宋体"/>
          <w:kern w:val="0"/>
          <w:szCs w:val="21"/>
        </w:rPr>
        <w:t>3．训练使用五个技巧进行构思。</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第三章 撰写初稿、修改</w:t>
      </w:r>
    </w:p>
    <w:p>
      <w:pPr>
        <w:widowControl/>
        <w:jc w:val="left"/>
        <w:rPr>
          <w:rFonts w:ascii="宋体" w:hAnsi="宋体" w:cs="宋体"/>
          <w:kern w:val="0"/>
          <w:szCs w:val="21"/>
        </w:rPr>
      </w:pPr>
      <w:r>
        <w:rPr>
          <w:rFonts w:hint="eastAsia" w:ascii="宋体" w:hAnsi="宋体" w:cs="宋体"/>
          <w:kern w:val="0"/>
          <w:szCs w:val="21"/>
        </w:rPr>
        <w:t>1．训练初稿的撰写；</w:t>
      </w:r>
    </w:p>
    <w:p>
      <w:pPr>
        <w:widowControl/>
        <w:jc w:val="left"/>
        <w:rPr>
          <w:rFonts w:ascii="宋体" w:hAnsi="宋体" w:cs="宋体"/>
          <w:kern w:val="0"/>
          <w:szCs w:val="21"/>
        </w:rPr>
      </w:pPr>
      <w:r>
        <w:rPr>
          <w:rFonts w:hint="eastAsia" w:ascii="宋体" w:hAnsi="宋体" w:cs="宋体"/>
          <w:kern w:val="0"/>
          <w:szCs w:val="21"/>
        </w:rPr>
        <w:t>2．了解初稿修改要注意的问题；</w:t>
      </w:r>
    </w:p>
    <w:p>
      <w:pPr>
        <w:widowControl/>
        <w:jc w:val="left"/>
        <w:rPr>
          <w:rFonts w:ascii="宋体" w:hAnsi="宋体" w:cs="宋体"/>
          <w:kern w:val="0"/>
          <w:szCs w:val="21"/>
        </w:rPr>
      </w:pPr>
      <w:r>
        <w:rPr>
          <w:rFonts w:hint="eastAsia" w:ascii="宋体" w:hAnsi="宋体" w:cs="宋体"/>
          <w:kern w:val="0"/>
          <w:szCs w:val="21"/>
        </w:rPr>
        <w:t>3．学会修改自己的初稿。</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第四章 中心论点与论据</w:t>
      </w:r>
    </w:p>
    <w:p>
      <w:pPr>
        <w:widowControl/>
        <w:jc w:val="left"/>
        <w:rPr>
          <w:rFonts w:ascii="宋体" w:hAnsi="宋体" w:cs="宋体"/>
          <w:kern w:val="0"/>
          <w:szCs w:val="21"/>
        </w:rPr>
      </w:pPr>
      <w:r>
        <w:rPr>
          <w:rFonts w:hint="eastAsia" w:ascii="宋体" w:hAnsi="宋体" w:cs="宋体"/>
          <w:kern w:val="0"/>
          <w:szCs w:val="21"/>
        </w:rPr>
        <w:t>1．理解中心论点句和论据；</w:t>
      </w:r>
    </w:p>
    <w:p>
      <w:pPr>
        <w:widowControl/>
        <w:jc w:val="left"/>
        <w:rPr>
          <w:rFonts w:ascii="宋体" w:hAnsi="宋体" w:cs="宋体"/>
          <w:kern w:val="0"/>
          <w:szCs w:val="21"/>
        </w:rPr>
      </w:pPr>
      <w:r>
        <w:rPr>
          <w:rFonts w:hint="eastAsia" w:ascii="宋体" w:hAnsi="宋体" w:cs="宋体"/>
          <w:kern w:val="0"/>
          <w:szCs w:val="21"/>
        </w:rPr>
        <w:t>2．学会辨认议论文的中心论点句和论据；</w:t>
      </w:r>
    </w:p>
    <w:p>
      <w:pPr>
        <w:widowControl/>
        <w:jc w:val="left"/>
        <w:rPr>
          <w:rFonts w:ascii="宋体" w:hAnsi="宋体" w:cs="宋体"/>
          <w:kern w:val="0"/>
          <w:szCs w:val="21"/>
        </w:rPr>
      </w:pPr>
      <w:r>
        <w:rPr>
          <w:rFonts w:hint="eastAsia" w:ascii="宋体" w:hAnsi="宋体" w:cs="宋体"/>
          <w:kern w:val="0"/>
          <w:szCs w:val="21"/>
        </w:rPr>
        <w:t>3．训练撰写中心论电句和支撑论点。</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第五章 组织和连接论据</w:t>
      </w:r>
    </w:p>
    <w:p>
      <w:pPr>
        <w:widowControl/>
        <w:jc w:val="left"/>
        <w:rPr>
          <w:rFonts w:ascii="宋体" w:hAnsi="宋体" w:cs="宋体"/>
          <w:kern w:val="0"/>
          <w:szCs w:val="21"/>
        </w:rPr>
      </w:pPr>
      <w:r>
        <w:rPr>
          <w:rFonts w:hint="eastAsia" w:ascii="宋体" w:hAnsi="宋体" w:cs="宋体"/>
          <w:kern w:val="0"/>
          <w:szCs w:val="21"/>
        </w:rPr>
        <w:t>1．了解组织和连接材料的常见方法；</w:t>
      </w:r>
    </w:p>
    <w:p>
      <w:pPr>
        <w:widowControl/>
        <w:jc w:val="left"/>
        <w:rPr>
          <w:rFonts w:ascii="宋体" w:hAnsi="宋体" w:cs="宋体"/>
          <w:kern w:val="0"/>
          <w:szCs w:val="21"/>
        </w:rPr>
      </w:pPr>
      <w:r>
        <w:rPr>
          <w:rFonts w:hint="eastAsia" w:ascii="宋体" w:hAnsi="宋体" w:cs="宋体"/>
          <w:kern w:val="0"/>
          <w:szCs w:val="21"/>
        </w:rPr>
        <w:t>2．懂得辨认议论文中的衔接手段；</w:t>
      </w:r>
    </w:p>
    <w:p>
      <w:pPr>
        <w:widowControl/>
        <w:jc w:val="left"/>
        <w:rPr>
          <w:rFonts w:ascii="宋体" w:hAnsi="宋体" w:cs="宋体"/>
          <w:kern w:val="0"/>
          <w:szCs w:val="21"/>
        </w:rPr>
      </w:pPr>
      <w:r>
        <w:rPr>
          <w:rFonts w:hint="eastAsia" w:ascii="宋体" w:hAnsi="宋体" w:cs="宋体"/>
          <w:kern w:val="0"/>
          <w:szCs w:val="21"/>
        </w:rPr>
        <w:t>3．懂得使用常见的衔接手段。</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第六章  遣词造句</w:t>
      </w:r>
    </w:p>
    <w:p>
      <w:pPr>
        <w:widowControl/>
        <w:jc w:val="left"/>
        <w:rPr>
          <w:rFonts w:ascii="宋体" w:hAnsi="宋体" w:cs="宋体"/>
          <w:kern w:val="0"/>
          <w:szCs w:val="21"/>
        </w:rPr>
      </w:pPr>
      <w:r>
        <w:rPr>
          <w:rFonts w:hint="eastAsia" w:ascii="宋体" w:hAnsi="宋体" w:cs="宋体"/>
          <w:kern w:val="0"/>
          <w:szCs w:val="21"/>
        </w:rPr>
        <w:t>1．了解写作中遣词造句的基本原则；</w:t>
      </w:r>
    </w:p>
    <w:p>
      <w:pPr>
        <w:widowControl/>
        <w:jc w:val="left"/>
        <w:rPr>
          <w:rFonts w:ascii="宋体" w:hAnsi="宋体" w:cs="宋体"/>
          <w:kern w:val="0"/>
          <w:szCs w:val="21"/>
        </w:rPr>
      </w:pPr>
      <w:r>
        <w:rPr>
          <w:rFonts w:hint="eastAsia" w:ascii="宋体" w:hAnsi="宋体" w:cs="宋体"/>
          <w:kern w:val="0"/>
          <w:szCs w:val="21"/>
        </w:rPr>
        <w:t>2．学会基本的选词构句技巧。</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第七章  开头</w:t>
      </w:r>
    </w:p>
    <w:p>
      <w:pPr>
        <w:widowControl/>
        <w:jc w:val="left"/>
        <w:rPr>
          <w:rFonts w:ascii="宋体" w:hAnsi="宋体" w:cs="宋体"/>
          <w:kern w:val="0"/>
          <w:szCs w:val="21"/>
        </w:rPr>
      </w:pPr>
      <w:r>
        <w:rPr>
          <w:rFonts w:hint="eastAsia" w:ascii="宋体" w:hAnsi="宋体" w:cs="宋体"/>
          <w:kern w:val="0"/>
          <w:szCs w:val="21"/>
        </w:rPr>
        <w:t>1．了解几种常见的议论文开头；</w:t>
      </w:r>
    </w:p>
    <w:p>
      <w:pPr>
        <w:widowControl/>
        <w:jc w:val="left"/>
        <w:rPr>
          <w:rFonts w:ascii="宋体" w:hAnsi="宋体" w:cs="宋体"/>
          <w:kern w:val="0"/>
          <w:szCs w:val="21"/>
        </w:rPr>
      </w:pPr>
      <w:r>
        <w:rPr>
          <w:rFonts w:hint="eastAsia" w:ascii="宋体" w:hAnsi="宋体" w:cs="宋体"/>
          <w:kern w:val="0"/>
          <w:szCs w:val="21"/>
        </w:rPr>
        <w:t>2．学会用不同的开头吸引读者。</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第八章  结尾</w:t>
      </w:r>
    </w:p>
    <w:p>
      <w:pPr>
        <w:widowControl/>
        <w:jc w:val="left"/>
        <w:rPr>
          <w:rFonts w:ascii="宋体" w:hAnsi="宋体" w:cs="宋体"/>
          <w:kern w:val="0"/>
          <w:szCs w:val="21"/>
        </w:rPr>
      </w:pPr>
      <w:r>
        <w:rPr>
          <w:rFonts w:hint="eastAsia" w:ascii="宋体" w:hAnsi="宋体" w:cs="宋体"/>
          <w:kern w:val="0"/>
          <w:szCs w:val="21"/>
        </w:rPr>
        <w:t>1．了解常见的议论文结尾；</w:t>
      </w:r>
    </w:p>
    <w:p>
      <w:pPr>
        <w:widowControl/>
        <w:jc w:val="left"/>
        <w:rPr>
          <w:rFonts w:ascii="宋体" w:hAnsi="宋体" w:cs="宋体"/>
          <w:kern w:val="0"/>
          <w:szCs w:val="21"/>
        </w:rPr>
      </w:pPr>
      <w:r>
        <w:rPr>
          <w:rFonts w:hint="eastAsia" w:ascii="宋体" w:hAnsi="宋体" w:cs="宋体"/>
          <w:kern w:val="0"/>
          <w:szCs w:val="21"/>
        </w:rPr>
        <w:t>2．训练为议论文写结尾。</w:t>
      </w:r>
    </w:p>
    <w:p>
      <w:pPr>
        <w:spacing w:line="360" w:lineRule="auto"/>
        <w:jc w:val="left"/>
        <w:rPr>
          <w:rFonts w:ascii="Times New Roman" w:hAnsi="Times New Roman"/>
          <w:b/>
          <w:sz w:val="24"/>
          <w:szCs w:val="24"/>
        </w:rPr>
      </w:pPr>
    </w:p>
    <w:p>
      <w:pPr>
        <w:spacing w:line="360" w:lineRule="auto"/>
        <w:jc w:val="center"/>
        <w:rPr>
          <w:rFonts w:ascii="Times New Roman" w:hAnsi="Times New Roman"/>
          <w:b/>
          <w:sz w:val="30"/>
          <w:szCs w:val="30"/>
        </w:rPr>
      </w:pPr>
      <w:r>
        <w:rPr>
          <w:rFonts w:hint="eastAsia" w:ascii="Times New Roman" w:hAnsi="Times New Roman"/>
          <w:b/>
          <w:sz w:val="30"/>
          <w:szCs w:val="30"/>
        </w:rPr>
        <w:t>III．考试形式及试卷结构</w:t>
      </w:r>
    </w:p>
    <w:p>
      <w:pPr>
        <w:pStyle w:val="11"/>
        <w:numPr>
          <w:ilvl w:val="0"/>
          <w:numId w:val="2"/>
        </w:numPr>
        <w:spacing w:line="360" w:lineRule="auto"/>
        <w:ind w:firstLineChars="0"/>
        <w:rPr>
          <w:rFonts w:ascii="Times New Roman" w:hAnsi="Times New Roman"/>
          <w:szCs w:val="21"/>
        </w:rPr>
      </w:pPr>
      <w:r>
        <w:rPr>
          <w:rFonts w:hint="eastAsia" w:ascii="Times New Roman" w:hAnsi="Times New Roman"/>
          <w:szCs w:val="21"/>
        </w:rPr>
        <w:t>考试形式为闭卷，笔试，考试时间为</w:t>
      </w:r>
      <w:r>
        <w:rPr>
          <w:rFonts w:hint="eastAsia" w:ascii="Times New Roman" w:hAnsi="Times New Roman"/>
          <w:szCs w:val="21"/>
          <w:lang w:val="en-US" w:eastAsia="zh-CN"/>
        </w:rPr>
        <w:t>120</w:t>
      </w:r>
      <w:r>
        <w:rPr>
          <w:rFonts w:hint="eastAsia" w:ascii="Times New Roman" w:hAnsi="Times New Roman"/>
          <w:szCs w:val="21"/>
        </w:rPr>
        <w:t>分钟，试卷满分为100分。</w:t>
      </w:r>
    </w:p>
    <w:p>
      <w:pPr>
        <w:pStyle w:val="11"/>
        <w:numPr>
          <w:ilvl w:val="0"/>
          <w:numId w:val="2"/>
        </w:numPr>
        <w:spacing w:line="360" w:lineRule="auto"/>
        <w:ind w:firstLineChars="0"/>
        <w:rPr>
          <w:rFonts w:ascii="Times New Roman" w:hAnsi="Times New Roman"/>
          <w:szCs w:val="21"/>
        </w:rPr>
      </w:pPr>
      <w:r>
        <w:rPr>
          <w:rFonts w:hint="eastAsia" w:ascii="Times New Roman" w:hAnsi="Times New Roman"/>
          <w:szCs w:val="21"/>
        </w:rPr>
        <w:t>试卷结构：选词填空10%，完形填空20%，段落写作20%，命题作文50%。</w:t>
      </w:r>
    </w:p>
    <w:p>
      <w:pPr>
        <w:pStyle w:val="11"/>
        <w:numPr>
          <w:ilvl w:val="0"/>
          <w:numId w:val="2"/>
        </w:numPr>
        <w:spacing w:line="360" w:lineRule="auto"/>
        <w:ind w:firstLineChars="0"/>
        <w:rPr>
          <w:rFonts w:ascii="Times New Roman" w:hAnsi="Times New Roman"/>
          <w:szCs w:val="21"/>
        </w:rPr>
      </w:pPr>
      <w:r>
        <w:rPr>
          <w:rFonts w:hint="eastAsia" w:ascii="Times New Roman" w:hAnsi="Times New Roman"/>
          <w:szCs w:val="21"/>
        </w:rPr>
        <w:t>试卷难易比例：易、中、难分别为30%、50%、20%。</w:t>
      </w:r>
    </w:p>
    <w:p>
      <w:pPr>
        <w:spacing w:line="360" w:lineRule="auto"/>
        <w:rPr>
          <w:rFonts w:ascii="Times New Roman" w:hAnsi="Times New Roman"/>
          <w:szCs w:val="21"/>
        </w:rPr>
      </w:pPr>
    </w:p>
    <w:p>
      <w:pPr>
        <w:spacing w:line="360" w:lineRule="auto"/>
        <w:jc w:val="center"/>
        <w:rPr>
          <w:rFonts w:ascii="Times New Roman" w:hAnsi="Times New Roman"/>
          <w:b/>
          <w:sz w:val="30"/>
          <w:szCs w:val="30"/>
        </w:rPr>
      </w:pPr>
      <w:r>
        <w:rPr>
          <w:rFonts w:hint="eastAsia" w:ascii="Times New Roman" w:hAnsi="Times New Roman"/>
          <w:b/>
          <w:sz w:val="30"/>
          <w:szCs w:val="30"/>
        </w:rPr>
        <w:t>IV．参考书目</w:t>
      </w:r>
    </w:p>
    <w:p>
      <w:pPr>
        <w:spacing w:line="360" w:lineRule="auto"/>
        <w:jc w:val="left"/>
        <w:rPr>
          <w:rFonts w:ascii="Times New Roman" w:hAnsi="Times New Roman"/>
          <w:szCs w:val="21"/>
        </w:rPr>
      </w:pPr>
      <w:r>
        <w:rPr>
          <w:rFonts w:ascii="Times New Roman" w:hAnsi="Times New Roman"/>
          <w:szCs w:val="21"/>
        </w:rPr>
        <w:t>1．《大学思辨英语教程写作1》，总主编孙有中,主编李莉文,外语教学与研究出版社,2015 ISBN:9787513557825</w:t>
      </w:r>
      <w:r>
        <w:rPr>
          <w:rFonts w:ascii="Times New Roman" w:hAnsi="Times New Roman"/>
          <w:szCs w:val="21"/>
        </w:rPr>
        <w:br w:type="textWrapping"/>
      </w:r>
      <w:r>
        <w:rPr>
          <w:rFonts w:ascii="Times New Roman" w:hAnsi="Times New Roman"/>
          <w:szCs w:val="21"/>
        </w:rPr>
        <w:t>2.《大学思辨英语教程写作2》，总主编孙有中,主编李莉文，外语教学与研究出版社,2015 ISBN:9787513569309</w:t>
      </w:r>
      <w:r>
        <w:rPr>
          <w:rFonts w:ascii="Times New Roman" w:hAnsi="Times New Roman"/>
          <w:szCs w:val="21"/>
        </w:rPr>
        <w:br w:type="textWrapping"/>
      </w:r>
      <w:r>
        <w:rPr>
          <w:rFonts w:ascii="Times New Roman" w:hAnsi="Times New Roman"/>
          <w:szCs w:val="21"/>
        </w:rPr>
        <w:t>3. 大学思辨英语教程写作3》，总主编孙有中，主编李莉文，外语教学与研究出版社,2015 ISBN:9787513575911</w:t>
      </w:r>
    </w:p>
    <w:p>
      <w:pPr>
        <w:spacing w:line="360" w:lineRule="auto"/>
        <w:jc w:val="left"/>
        <w:rPr>
          <w:rFonts w:ascii="Times New Roman" w:hAnsi="Times New Roman"/>
          <w:szCs w:val="21"/>
        </w:rPr>
      </w:pPr>
    </w:p>
    <w:p>
      <w:pPr>
        <w:spacing w:line="360" w:lineRule="auto"/>
        <w:jc w:val="center"/>
        <w:rPr>
          <w:rFonts w:ascii="Times New Roman" w:hAnsi="Times New Roman"/>
          <w:b/>
          <w:sz w:val="30"/>
          <w:szCs w:val="30"/>
        </w:rPr>
      </w:pPr>
      <w:r>
        <w:rPr>
          <w:rFonts w:hint="eastAsia" w:ascii="Times New Roman" w:hAnsi="Times New Roman"/>
          <w:b/>
          <w:sz w:val="30"/>
          <w:szCs w:val="30"/>
        </w:rPr>
        <w:t>V. 题型示例</w:t>
      </w:r>
    </w:p>
    <w:p>
      <w:pPr>
        <w:pStyle w:val="5"/>
        <w:shd w:val="clear" w:color="auto" w:fill="FFFFFF"/>
        <w:tabs>
          <w:tab w:val="left" w:pos="0"/>
        </w:tabs>
        <w:snapToGrid w:val="0"/>
        <w:spacing w:before="0" w:beforeAutospacing="0" w:after="0" w:afterAutospacing="0"/>
        <w:jc w:val="both"/>
        <w:rPr>
          <w:rFonts w:ascii="Times New Roman" w:hAnsi="Times New Roman" w:cs="Times New Roman"/>
          <w:b/>
          <w:kern w:val="2"/>
          <w:sz w:val="21"/>
          <w:szCs w:val="21"/>
        </w:rPr>
      </w:pPr>
      <w:r>
        <w:rPr>
          <w:rFonts w:ascii="Times New Roman" w:hAnsi="Times New Roman" w:cs="Times New Roman"/>
          <w:b/>
          <w:kern w:val="2"/>
          <w:sz w:val="21"/>
          <w:szCs w:val="21"/>
        </w:rPr>
        <w:t xml:space="preserve">Part </w:t>
      </w:r>
      <w:r>
        <w:rPr>
          <w:rFonts w:ascii="Times New Roman" w:hAnsi="Times New Roman" w:cs="Times New Roman"/>
          <w:b/>
          <w:kern w:val="2"/>
          <w:sz w:val="21"/>
          <w:szCs w:val="21"/>
        </w:rPr>
        <w:fldChar w:fldCharType="begin"/>
      </w:r>
      <w:r>
        <w:rPr>
          <w:rFonts w:ascii="Times New Roman" w:hAnsi="Times New Roman" w:cs="Times New Roman"/>
          <w:b/>
          <w:kern w:val="2"/>
          <w:sz w:val="21"/>
          <w:szCs w:val="21"/>
        </w:rPr>
        <w:instrText xml:space="preserve"> </w:instrText>
      </w:r>
      <w:r>
        <w:rPr>
          <w:rFonts w:hint="eastAsia" w:ascii="Times New Roman" w:hAnsi="Times New Roman" w:cs="Times New Roman"/>
          <w:b/>
          <w:kern w:val="2"/>
          <w:sz w:val="21"/>
          <w:szCs w:val="21"/>
        </w:rPr>
        <w:instrText xml:space="preserve">= 1 \* ROMAN</w:instrText>
      </w:r>
      <w:r>
        <w:rPr>
          <w:rFonts w:ascii="Times New Roman" w:hAnsi="Times New Roman" w:cs="Times New Roman"/>
          <w:b/>
          <w:kern w:val="2"/>
          <w:sz w:val="21"/>
          <w:szCs w:val="21"/>
        </w:rPr>
        <w:instrText xml:space="preserve"> </w:instrText>
      </w:r>
      <w:r>
        <w:rPr>
          <w:rFonts w:ascii="Times New Roman" w:hAnsi="Times New Roman" w:cs="Times New Roman"/>
          <w:b/>
          <w:kern w:val="2"/>
          <w:sz w:val="21"/>
          <w:szCs w:val="21"/>
        </w:rPr>
        <w:fldChar w:fldCharType="separate"/>
      </w:r>
      <w:r>
        <w:rPr>
          <w:rFonts w:ascii="Times New Roman" w:hAnsi="Times New Roman" w:cs="Times New Roman"/>
          <w:b/>
          <w:kern w:val="2"/>
          <w:sz w:val="21"/>
          <w:szCs w:val="21"/>
        </w:rPr>
        <w:t>I</w:t>
      </w:r>
      <w:r>
        <w:rPr>
          <w:rFonts w:ascii="Times New Roman" w:hAnsi="Times New Roman" w:cs="Times New Roman"/>
          <w:b/>
          <w:kern w:val="2"/>
          <w:sz w:val="21"/>
          <w:szCs w:val="21"/>
        </w:rPr>
        <w:fldChar w:fldCharType="end"/>
      </w:r>
      <w:r>
        <w:rPr>
          <w:rFonts w:hint="eastAsia" w:ascii="Times New Roman" w:hAnsi="Times New Roman" w:cs="Times New Roman"/>
          <w:b/>
          <w:kern w:val="2"/>
          <w:sz w:val="21"/>
          <w:szCs w:val="21"/>
        </w:rPr>
        <w:t>. Choose the more suitable word from the two provided for each blank in the following sentences. (10%)</w:t>
      </w:r>
    </w:p>
    <w:p>
      <w:pPr>
        <w:numPr>
          <w:ilvl w:val="0"/>
          <w:numId w:val="3"/>
        </w:numPr>
        <w:spacing w:line="360" w:lineRule="auto"/>
        <w:rPr>
          <w:rFonts w:ascii="Times New Roman" w:hAnsi="Times New Roman"/>
          <w:color w:val="000000"/>
          <w:kern w:val="0"/>
          <w:szCs w:val="21"/>
        </w:rPr>
      </w:pPr>
      <w:r>
        <w:rPr>
          <w:rFonts w:ascii="Times New Roman" w:hAnsi="Times New Roman"/>
          <w:color w:val="000000"/>
          <w:kern w:val="0"/>
          <w:szCs w:val="21"/>
        </w:rPr>
        <w:t>____________</w:t>
      </w:r>
      <w:r>
        <w:rPr>
          <w:rFonts w:hint="eastAsia" w:ascii="Times New Roman" w:hAnsi="Times New Roman"/>
          <w:color w:val="000000"/>
          <w:kern w:val="0"/>
          <w:szCs w:val="21"/>
        </w:rPr>
        <w:t xml:space="preserve"> </w:t>
      </w:r>
      <w:r>
        <w:rPr>
          <w:rFonts w:ascii="Times New Roman" w:hAnsi="Times New Roman"/>
          <w:color w:val="000000"/>
          <w:kern w:val="0"/>
          <w:szCs w:val="21"/>
        </w:rPr>
        <w:t>(As, Like)</w:t>
      </w:r>
      <w:r>
        <w:rPr>
          <w:rFonts w:hint="eastAsia" w:ascii="Times New Roman" w:hAnsi="Times New Roman"/>
          <w:color w:val="000000"/>
          <w:kern w:val="0"/>
          <w:szCs w:val="21"/>
        </w:rPr>
        <w:t xml:space="preserve"> a friend </w:t>
      </w:r>
      <w:r>
        <w:rPr>
          <w:rFonts w:ascii="Times New Roman" w:hAnsi="Times New Roman"/>
          <w:color w:val="000000"/>
          <w:kern w:val="0"/>
          <w:szCs w:val="21"/>
        </w:rPr>
        <w:t>I</w:t>
      </w:r>
      <w:r>
        <w:rPr>
          <w:rFonts w:hint="eastAsia" w:ascii="Times New Roman" w:hAnsi="Times New Roman"/>
          <w:color w:val="000000"/>
          <w:kern w:val="0"/>
          <w:szCs w:val="21"/>
        </w:rPr>
        <w:t xml:space="preserve"> would advise you to stop smoking at once.</w:t>
      </w:r>
    </w:p>
    <w:p>
      <w:pPr>
        <w:spacing w:line="360" w:lineRule="auto"/>
        <w:ind w:left="360"/>
        <w:rPr>
          <w:rFonts w:ascii="Times New Roman" w:hAnsi="Times New Roman"/>
          <w:color w:val="000000"/>
          <w:kern w:val="0"/>
          <w:szCs w:val="21"/>
        </w:rPr>
      </w:pPr>
    </w:p>
    <w:p>
      <w:pPr>
        <w:tabs>
          <w:tab w:val="left" w:pos="2398"/>
          <w:tab w:val="left" w:pos="4320"/>
          <w:tab w:val="left" w:pos="6242"/>
        </w:tabs>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2 \* ROMAN </w:instrText>
      </w:r>
      <w:r>
        <w:rPr>
          <w:rFonts w:ascii="Times New Roman" w:hAnsi="Times New Roman"/>
          <w:b/>
        </w:rPr>
        <w:fldChar w:fldCharType="separate"/>
      </w:r>
      <w:r>
        <w:rPr>
          <w:rFonts w:ascii="Times New Roman" w:hAnsi="Times New Roman"/>
          <w:b/>
        </w:rPr>
        <w:t>II</w:t>
      </w:r>
      <w:r>
        <w:rPr>
          <w:rFonts w:ascii="Times New Roman" w:hAnsi="Times New Roman"/>
          <w:b/>
        </w:rPr>
        <w:fldChar w:fldCharType="end"/>
      </w:r>
      <w:r>
        <w:rPr>
          <w:rFonts w:hint="eastAsia" w:ascii="Times New Roman" w:hAnsi="Times New Roman"/>
          <w:b/>
        </w:rPr>
        <w:t>.</w:t>
      </w:r>
      <w:r>
        <w:rPr>
          <w:rFonts w:ascii="Times New Roman" w:hAnsi="Times New Roman"/>
          <w:b/>
        </w:rPr>
        <w:t xml:space="preserve"> </w:t>
      </w:r>
      <w:r>
        <w:rPr>
          <w:rFonts w:hint="eastAsia" w:ascii="Times New Roman" w:hAnsi="Times New Roman"/>
          <w:b/>
        </w:rPr>
        <w:t>Decide which of the words given in the box below would best complete the passage if inserted in the corresponding blanks</w:t>
      </w:r>
      <w:r>
        <w:rPr>
          <w:rFonts w:ascii="Times New Roman" w:hAnsi="Times New Roman"/>
          <w:b/>
        </w:rPr>
        <w:t>. T</w:t>
      </w:r>
      <w:r>
        <w:rPr>
          <w:rFonts w:hint="eastAsia" w:ascii="Times New Roman" w:hAnsi="Times New Roman"/>
          <w:b/>
        </w:rPr>
        <w:t xml:space="preserve">he words can be used ONCE ONLY. </w:t>
      </w:r>
      <w:r>
        <w:rPr>
          <w:rFonts w:ascii="Times New Roman" w:hAnsi="Times New Roman"/>
          <w:b/>
        </w:rPr>
        <w:t>(20%)</w:t>
      </w:r>
    </w:p>
    <w:p>
      <w:pPr>
        <w:tabs>
          <w:tab w:val="left" w:pos="2398"/>
          <w:tab w:val="left" w:pos="4320"/>
          <w:tab w:val="left" w:pos="6242"/>
        </w:tabs>
        <w:spacing w:line="360" w:lineRule="auto"/>
        <w:rPr>
          <w:rFonts w:ascii="Times New Roman" w:hAnsi="Times New Roman"/>
          <w:color w:val="000000"/>
          <w:kern w:val="0"/>
          <w:szCs w:val="21"/>
        </w:rPr>
      </w:pPr>
      <w:r>
        <w:rPr>
          <w:rFonts w:hint="eastAsia" w:ascii="Times New Roman" w:hAnsi="Times New Roman"/>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151130</wp:posOffset>
                </wp:positionV>
                <wp:extent cx="5390515" cy="708025"/>
                <wp:effectExtent l="6985" t="8255" r="12700"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90515" cy="708025"/>
                        </a:xfrm>
                        <a:prstGeom prst="rect">
                          <a:avLst/>
                        </a:prstGeom>
                        <a:solidFill>
                          <a:srgbClr val="FFFFFF"/>
                        </a:solidFill>
                        <a:ln w="9525">
                          <a:solidFill>
                            <a:srgbClr val="000000"/>
                          </a:solidFill>
                          <a:miter lim="800000"/>
                        </a:ln>
                      </wps:spPr>
                      <wps:txbx>
                        <w:txbxContent>
                          <w:p>
                            <w:pPr>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as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w:t>
                            </w:r>
                            <w:r>
                              <w:rPr>
                                <w:rFonts w:hint="eastAsia" w:ascii="Times New Roman" w:hAnsi="Times New Roman"/>
                                <w:color w:val="000000"/>
                                <w:szCs w:val="21"/>
                              </w:rPr>
                              <w:t>aimless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t>
                            </w:r>
                            <w:r>
                              <w:rPr>
                                <w:rFonts w:hint="eastAsia" w:ascii="Times New Roman" w:hAnsi="Times New Roman"/>
                                <w:color w:val="000000"/>
                                <w:szCs w:val="21"/>
                              </w:rPr>
                              <w:t>bother</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D. </w:t>
                            </w:r>
                            <w:r>
                              <w:rPr>
                                <w:rFonts w:hint="eastAsia" w:ascii="Times New Roman" w:hAnsi="Times New Roman"/>
                                <w:color w:val="000000"/>
                                <w:szCs w:val="21"/>
                              </w:rPr>
                              <w:t>fast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E. </w:t>
                            </w:r>
                            <w:r>
                              <w:rPr>
                                <w:rFonts w:hint="eastAsia" w:ascii="Times New Roman" w:hAnsi="Times New Roman"/>
                                <w:color w:val="000000"/>
                                <w:szCs w:val="21"/>
                              </w:rPr>
                              <w:t>flight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F.</w:t>
                            </w:r>
                            <w:r>
                              <w:rPr>
                                <w:rFonts w:hint="eastAsia" w:ascii="Times New Roman" w:hAnsi="Times New Roman"/>
                                <w:color w:val="000000"/>
                                <w:szCs w:val="21"/>
                              </w:rPr>
                              <w:t xml:space="preserve"> helpless</w:t>
                            </w:r>
                          </w:p>
                          <w:p>
                            <w:pPr>
                              <w:rPr>
                                <w:rFonts w:ascii="Times New Roman" w:hAnsi="Times New Roman"/>
                                <w:color w:val="000000"/>
                                <w:szCs w:val="21"/>
                              </w:rPr>
                            </w:pPr>
                            <w:r>
                              <w:rPr>
                                <w:rFonts w:ascii="Times New Roman" w:hAnsi="Times New Roman"/>
                                <w:color w:val="000000"/>
                                <w:szCs w:val="21"/>
                              </w:rPr>
                              <w:t>G.</w:t>
                            </w:r>
                            <w:r>
                              <w:rPr>
                                <w:rFonts w:hint="eastAsia" w:ascii="Times New Roman" w:hAnsi="Times New Roman"/>
                                <w:color w:val="000000"/>
                                <w:szCs w:val="21"/>
                              </w:rPr>
                              <w:t xml:space="preserve"> trapped</w:t>
                            </w:r>
                            <w:r>
                              <w:rPr>
                                <w:rFonts w:hint="eastAsia" w:ascii="Times New Roman" w:hAnsi="Times New Roman"/>
                                <w:color w:val="000000"/>
                                <w:szCs w:val="21"/>
                              </w:rPr>
                              <w:tab/>
                            </w:r>
                            <w:r>
                              <w:rPr>
                                <w:rFonts w:ascii="Times New Roman" w:hAnsi="Times New Roman"/>
                                <w:color w:val="000000"/>
                                <w:szCs w:val="21"/>
                              </w:rPr>
                              <w:t xml:space="preserve">H. </w:t>
                            </w:r>
                            <w:r>
                              <w:rPr>
                                <w:rFonts w:hint="eastAsia" w:ascii="Times New Roman" w:hAnsi="Times New Roman"/>
                                <w:color w:val="000000"/>
                                <w:szCs w:val="21"/>
                              </w:rPr>
                              <w:t>levels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I. </w:t>
                            </w:r>
                            <w:r>
                              <w:rPr>
                                <w:rFonts w:hint="eastAsia" w:ascii="Times New Roman" w:hAnsi="Times New Roman"/>
                                <w:color w:val="000000"/>
                                <w:szCs w:val="21"/>
                              </w:rPr>
                              <w:t>money-saving</w:t>
                            </w:r>
                            <w:r>
                              <w:rPr>
                                <w:rFonts w:hint="eastAsia" w:ascii="Times New Roman" w:hAnsi="Times New Roman"/>
                                <w:color w:val="000000"/>
                                <w:szCs w:val="21"/>
                              </w:rPr>
                              <w:tab/>
                            </w:r>
                            <w:r>
                              <w:rPr>
                                <w:rFonts w:ascii="Times New Roman" w:hAnsi="Times New Roman"/>
                                <w:color w:val="000000"/>
                                <w:szCs w:val="21"/>
                              </w:rPr>
                              <w:t xml:space="preserve">J. </w:t>
                            </w:r>
                            <w:r>
                              <w:rPr>
                                <w:rFonts w:hint="eastAsia" w:ascii="Times New Roman" w:hAnsi="Times New Roman"/>
                                <w:color w:val="000000"/>
                                <w:szCs w:val="21"/>
                              </w:rPr>
                              <w:t>pause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K. </w:t>
                            </w:r>
                            <w:r>
                              <w:rPr>
                                <w:rFonts w:hint="eastAsia" w:ascii="Times New Roman" w:hAnsi="Times New Roman"/>
                                <w:color w:val="000000"/>
                                <w:szCs w:val="21"/>
                              </w:rPr>
                              <w:t>quite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L. </w:t>
                            </w:r>
                            <w:r>
                              <w:rPr>
                                <w:rFonts w:hint="eastAsia" w:ascii="Times New Roman" w:hAnsi="Times New Roman"/>
                                <w:color w:val="000000"/>
                                <w:szCs w:val="21"/>
                              </w:rPr>
                              <w:t>stand by</w:t>
                            </w:r>
                          </w:p>
                          <w:p>
                            <w:pPr>
                              <w:rPr>
                                <w:rFonts w:ascii="Times New Roman" w:hAnsi="Times New Roman"/>
                                <w:color w:val="000000"/>
                                <w:szCs w:val="21"/>
                              </w:rPr>
                            </w:pPr>
                            <w:r>
                              <w:rPr>
                                <w:rFonts w:ascii="Times New Roman" w:hAnsi="Times New Roman"/>
                                <w:color w:val="000000"/>
                                <w:szCs w:val="21"/>
                              </w:rPr>
                              <w:t xml:space="preserve">M. </w:t>
                            </w:r>
                            <w:r>
                              <w:rPr>
                                <w:rFonts w:hint="eastAsia" w:ascii="Times New Roman" w:hAnsi="Times New Roman"/>
                                <w:color w:val="000000"/>
                                <w:szCs w:val="21"/>
                              </w:rPr>
                              <w:t>standstill</w:t>
                            </w:r>
                            <w:r>
                              <w:rPr>
                                <w:rFonts w:hint="eastAsia" w:ascii="Times New Roman" w:hAnsi="Times New Roman"/>
                                <w:color w:val="000000"/>
                                <w:szCs w:val="21"/>
                              </w:rPr>
                              <w:tab/>
                            </w:r>
                            <w:r>
                              <w:rPr>
                                <w:rFonts w:ascii="Times New Roman" w:hAnsi="Times New Roman"/>
                                <w:color w:val="000000"/>
                                <w:szCs w:val="21"/>
                              </w:rPr>
                              <w:t xml:space="preserve">N. </w:t>
                            </w:r>
                            <w:r>
                              <w:rPr>
                                <w:rFonts w:hint="eastAsia" w:ascii="Times New Roman" w:hAnsi="Times New Roman"/>
                                <w:color w:val="000000"/>
                                <w:szCs w:val="21"/>
                              </w:rPr>
                              <w:t>traffic</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O. </w:t>
                            </w:r>
                            <w:r>
                              <w:rPr>
                                <w:rFonts w:hint="eastAsia" w:ascii="Times New Roman" w:hAnsi="Times New Roman"/>
                                <w:color w:val="000000"/>
                                <w:szCs w:val="21"/>
                              </w:rPr>
                              <w:t>labor-saving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5pt;margin-top:11.9pt;height:55.75pt;width:424.45pt;z-index:251659264;mso-width-relative:page;mso-height-relative:page;" fillcolor="#FFFFFF" filled="t" stroked="t" coordsize="21600,21600" o:gfxdata="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0Ni&#10;VdcAAAAIAQAADwAAAAAAAAABACAAAAAiAAAAZHJzL2Rvd25yZXYueG1sUEsBAhQAFAAAAAgAh07i&#10;QJ73GREjAgAAOQ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as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w:t>
                      </w:r>
                      <w:r>
                        <w:rPr>
                          <w:rFonts w:hint="eastAsia" w:ascii="Times New Roman" w:hAnsi="Times New Roman"/>
                          <w:color w:val="000000"/>
                          <w:szCs w:val="21"/>
                        </w:rPr>
                        <w:t>aimless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t>
                      </w:r>
                      <w:r>
                        <w:rPr>
                          <w:rFonts w:hint="eastAsia" w:ascii="Times New Roman" w:hAnsi="Times New Roman"/>
                          <w:color w:val="000000"/>
                          <w:szCs w:val="21"/>
                        </w:rPr>
                        <w:t>bother</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D. </w:t>
                      </w:r>
                      <w:r>
                        <w:rPr>
                          <w:rFonts w:hint="eastAsia" w:ascii="Times New Roman" w:hAnsi="Times New Roman"/>
                          <w:color w:val="000000"/>
                          <w:szCs w:val="21"/>
                        </w:rPr>
                        <w:t>fast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E. </w:t>
                      </w:r>
                      <w:r>
                        <w:rPr>
                          <w:rFonts w:hint="eastAsia" w:ascii="Times New Roman" w:hAnsi="Times New Roman"/>
                          <w:color w:val="000000"/>
                          <w:szCs w:val="21"/>
                        </w:rPr>
                        <w:t>flight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F.</w:t>
                      </w:r>
                      <w:r>
                        <w:rPr>
                          <w:rFonts w:hint="eastAsia" w:ascii="Times New Roman" w:hAnsi="Times New Roman"/>
                          <w:color w:val="000000"/>
                          <w:szCs w:val="21"/>
                        </w:rPr>
                        <w:t xml:space="preserve"> helpless</w:t>
                      </w:r>
                    </w:p>
                    <w:p>
                      <w:pPr>
                        <w:rPr>
                          <w:rFonts w:ascii="Times New Roman" w:hAnsi="Times New Roman"/>
                          <w:color w:val="000000"/>
                          <w:szCs w:val="21"/>
                        </w:rPr>
                      </w:pPr>
                      <w:r>
                        <w:rPr>
                          <w:rFonts w:ascii="Times New Roman" w:hAnsi="Times New Roman"/>
                          <w:color w:val="000000"/>
                          <w:szCs w:val="21"/>
                        </w:rPr>
                        <w:t>G.</w:t>
                      </w:r>
                      <w:r>
                        <w:rPr>
                          <w:rFonts w:hint="eastAsia" w:ascii="Times New Roman" w:hAnsi="Times New Roman"/>
                          <w:color w:val="000000"/>
                          <w:szCs w:val="21"/>
                        </w:rPr>
                        <w:t xml:space="preserve"> trapped</w:t>
                      </w:r>
                      <w:r>
                        <w:rPr>
                          <w:rFonts w:hint="eastAsia" w:ascii="Times New Roman" w:hAnsi="Times New Roman"/>
                          <w:color w:val="000000"/>
                          <w:szCs w:val="21"/>
                        </w:rPr>
                        <w:tab/>
                      </w:r>
                      <w:r>
                        <w:rPr>
                          <w:rFonts w:ascii="Times New Roman" w:hAnsi="Times New Roman"/>
                          <w:color w:val="000000"/>
                          <w:szCs w:val="21"/>
                        </w:rPr>
                        <w:t xml:space="preserve">H. </w:t>
                      </w:r>
                      <w:r>
                        <w:rPr>
                          <w:rFonts w:hint="eastAsia" w:ascii="Times New Roman" w:hAnsi="Times New Roman"/>
                          <w:color w:val="000000"/>
                          <w:szCs w:val="21"/>
                        </w:rPr>
                        <w:t>levels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I. </w:t>
                      </w:r>
                      <w:r>
                        <w:rPr>
                          <w:rFonts w:hint="eastAsia" w:ascii="Times New Roman" w:hAnsi="Times New Roman"/>
                          <w:color w:val="000000"/>
                          <w:szCs w:val="21"/>
                        </w:rPr>
                        <w:t>money-saving</w:t>
                      </w:r>
                      <w:r>
                        <w:rPr>
                          <w:rFonts w:hint="eastAsia" w:ascii="Times New Roman" w:hAnsi="Times New Roman"/>
                          <w:color w:val="000000"/>
                          <w:szCs w:val="21"/>
                        </w:rPr>
                        <w:tab/>
                      </w:r>
                      <w:r>
                        <w:rPr>
                          <w:rFonts w:ascii="Times New Roman" w:hAnsi="Times New Roman"/>
                          <w:color w:val="000000"/>
                          <w:szCs w:val="21"/>
                        </w:rPr>
                        <w:t xml:space="preserve">J. </w:t>
                      </w:r>
                      <w:r>
                        <w:rPr>
                          <w:rFonts w:hint="eastAsia" w:ascii="Times New Roman" w:hAnsi="Times New Roman"/>
                          <w:color w:val="000000"/>
                          <w:szCs w:val="21"/>
                        </w:rPr>
                        <w:t>pause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K. </w:t>
                      </w:r>
                      <w:r>
                        <w:rPr>
                          <w:rFonts w:hint="eastAsia" w:ascii="Times New Roman" w:hAnsi="Times New Roman"/>
                          <w:color w:val="000000"/>
                          <w:szCs w:val="21"/>
                        </w:rPr>
                        <w:t>quite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L. </w:t>
                      </w:r>
                      <w:r>
                        <w:rPr>
                          <w:rFonts w:hint="eastAsia" w:ascii="Times New Roman" w:hAnsi="Times New Roman"/>
                          <w:color w:val="000000"/>
                          <w:szCs w:val="21"/>
                        </w:rPr>
                        <w:t>stand by</w:t>
                      </w:r>
                    </w:p>
                    <w:p>
                      <w:pPr>
                        <w:rPr>
                          <w:rFonts w:ascii="Times New Roman" w:hAnsi="Times New Roman"/>
                          <w:color w:val="000000"/>
                          <w:szCs w:val="21"/>
                        </w:rPr>
                      </w:pPr>
                      <w:r>
                        <w:rPr>
                          <w:rFonts w:ascii="Times New Roman" w:hAnsi="Times New Roman"/>
                          <w:color w:val="000000"/>
                          <w:szCs w:val="21"/>
                        </w:rPr>
                        <w:t xml:space="preserve">M. </w:t>
                      </w:r>
                      <w:r>
                        <w:rPr>
                          <w:rFonts w:hint="eastAsia" w:ascii="Times New Roman" w:hAnsi="Times New Roman"/>
                          <w:color w:val="000000"/>
                          <w:szCs w:val="21"/>
                        </w:rPr>
                        <w:t>standstill</w:t>
                      </w:r>
                      <w:r>
                        <w:rPr>
                          <w:rFonts w:hint="eastAsia" w:ascii="Times New Roman" w:hAnsi="Times New Roman"/>
                          <w:color w:val="000000"/>
                          <w:szCs w:val="21"/>
                        </w:rPr>
                        <w:tab/>
                      </w:r>
                      <w:r>
                        <w:rPr>
                          <w:rFonts w:ascii="Times New Roman" w:hAnsi="Times New Roman"/>
                          <w:color w:val="000000"/>
                          <w:szCs w:val="21"/>
                        </w:rPr>
                        <w:t xml:space="preserve">N. </w:t>
                      </w:r>
                      <w:r>
                        <w:rPr>
                          <w:rFonts w:hint="eastAsia" w:ascii="Times New Roman" w:hAnsi="Times New Roman"/>
                          <w:color w:val="000000"/>
                          <w:szCs w:val="21"/>
                        </w:rPr>
                        <w:t>traffic</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O. </w:t>
                      </w:r>
                      <w:r>
                        <w:rPr>
                          <w:rFonts w:hint="eastAsia" w:ascii="Times New Roman" w:hAnsi="Times New Roman"/>
                          <w:color w:val="000000"/>
                          <w:szCs w:val="21"/>
                        </w:rPr>
                        <w:t>labor-saving</w:t>
                      </w:r>
                    </w:p>
                  </w:txbxContent>
                </v:textbox>
              </v:shape>
            </w:pict>
          </mc:Fallback>
        </mc:AlternateContent>
      </w:r>
    </w:p>
    <w:p>
      <w:pPr>
        <w:tabs>
          <w:tab w:val="left" w:pos="2398"/>
          <w:tab w:val="left" w:pos="4320"/>
          <w:tab w:val="left" w:pos="6345"/>
        </w:tabs>
        <w:rPr>
          <w:rFonts w:ascii="Times New Roman" w:hAnsi="Times New Roman"/>
        </w:rPr>
      </w:pPr>
      <w:r>
        <w:rPr>
          <w:rFonts w:hint="eastAsia" w:ascii="Times New Roman" w:hAnsi="Times New Roman"/>
          <w:b/>
        </w:rPr>
        <w:t xml:space="preserve">    </w:t>
      </w:r>
      <w:r>
        <w:rPr>
          <w:rFonts w:ascii="Times New Roman" w:hAnsi="Times New Roman"/>
        </w:rPr>
        <w:t>E</w:t>
      </w:r>
      <w:r>
        <w:rPr>
          <w:rFonts w:hint="eastAsia" w:ascii="Times New Roman" w:hAnsi="Times New Roman"/>
        </w:rPr>
        <w:t xml:space="preserve">lectricity is such a part of our everyday lives and so much taken for granted nowadays that we rarely think twice when we switch on the light or turn on the TV set. </w:t>
      </w:r>
      <w:r>
        <w:rPr>
          <w:rFonts w:ascii="Times New Roman" w:hAnsi="Times New Roman"/>
        </w:rPr>
        <w:t>A</w:t>
      </w:r>
      <w:r>
        <w:rPr>
          <w:rFonts w:hint="eastAsia" w:ascii="Times New Roman" w:hAnsi="Times New Roman"/>
        </w:rPr>
        <w:t xml:space="preserve">t night, roads are brightly lit, enabling people and _______ to move freely. </w:t>
      </w:r>
      <w:r>
        <w:rPr>
          <w:rFonts w:ascii="Times New Roman" w:hAnsi="Times New Roman"/>
        </w:rPr>
        <w:t>N</w:t>
      </w:r>
      <w:r>
        <w:rPr>
          <w:rFonts w:hint="eastAsia" w:ascii="Times New Roman" w:hAnsi="Times New Roman"/>
        </w:rPr>
        <w:t xml:space="preserve">eon lighting used in advertising has become part of the character of every modern city. </w:t>
      </w:r>
      <w:r>
        <w:rPr>
          <w:rFonts w:ascii="Times New Roman" w:hAnsi="Times New Roman"/>
        </w:rPr>
        <w:t>I</w:t>
      </w:r>
      <w:r>
        <w:rPr>
          <w:rFonts w:hint="eastAsia" w:ascii="Times New Roman" w:hAnsi="Times New Roman"/>
        </w:rPr>
        <w:t xml:space="preserve">n the home, many _______ devices are powered by electricity. </w:t>
      </w:r>
      <w:r>
        <w:rPr>
          <w:rFonts w:ascii="Times New Roman" w:hAnsi="Times New Roman"/>
        </w:rPr>
        <w:t>E</w:t>
      </w:r>
      <w:r>
        <w:rPr>
          <w:rFonts w:hint="eastAsia" w:ascii="Times New Roman" w:hAnsi="Times New Roman"/>
        </w:rPr>
        <w:t xml:space="preserve">ven when we turn off the bedside lamp and are _______ asleep, electricity is working for us, driving our refrigerators, heating our water, or keeping our rooms air-conditioned. </w:t>
      </w:r>
      <w:r>
        <w:rPr>
          <w:rFonts w:ascii="Times New Roman" w:hAnsi="Times New Roman"/>
        </w:rPr>
        <w:t>E</w:t>
      </w:r>
      <w:r>
        <w:rPr>
          <w:rFonts w:hint="eastAsia" w:ascii="Times New Roman" w:hAnsi="Times New Roman"/>
        </w:rPr>
        <w:t xml:space="preserve">very day, trains, buses and subways take us to and from work. </w:t>
      </w:r>
      <w:r>
        <w:rPr>
          <w:rFonts w:ascii="Times New Roman" w:hAnsi="Times New Roman"/>
        </w:rPr>
        <w:t>W</w:t>
      </w:r>
      <w:r>
        <w:rPr>
          <w:rFonts w:hint="eastAsia" w:ascii="Times New Roman" w:hAnsi="Times New Roman"/>
        </w:rPr>
        <w:t xml:space="preserve">e rarely _______ to consider why or how they run </w:t>
      </w:r>
      <w:r>
        <w:rPr>
          <w:rFonts w:ascii="Times New Roman" w:hAnsi="Times New Roman"/>
        </w:rPr>
        <w:t>–</w:t>
      </w:r>
      <w:r>
        <w:rPr>
          <w:rFonts w:hint="eastAsia" w:ascii="Times New Roman" w:hAnsi="Times New Roman"/>
        </w:rPr>
        <w:t xml:space="preserve"> until something goes wrong. </w:t>
      </w:r>
      <w:r>
        <w:rPr>
          <w:rFonts w:ascii="Times New Roman" w:hAnsi="Times New Roman"/>
        </w:rPr>
        <w:t>I</w:t>
      </w:r>
      <w:r>
        <w:rPr>
          <w:rFonts w:hint="eastAsia" w:ascii="Times New Roman" w:hAnsi="Times New Roman"/>
        </w:rPr>
        <w:t xml:space="preserve">n the summer of 1959, something did go wrong with the power-plant that provided New York with electricity. </w:t>
      </w:r>
      <w:r>
        <w:rPr>
          <w:rFonts w:ascii="Times New Roman" w:hAnsi="Times New Roman"/>
        </w:rPr>
        <w:t>F</w:t>
      </w:r>
      <w:r>
        <w:rPr>
          <w:rFonts w:hint="eastAsia" w:ascii="Times New Roman" w:hAnsi="Times New Roman"/>
        </w:rPr>
        <w:t xml:space="preserve">or a great many hours, life came almost to a _______. Trains refused to move and the people in them sat in the dark, powerless to do anything; lifts stopped working, so that even if you were lucky enough not to be _______ between two floors, you had the unpleasant task of finding your way down _______ of stairs. </w:t>
      </w:r>
      <w:r>
        <w:rPr>
          <w:rFonts w:ascii="Times New Roman" w:hAnsi="Times New Roman"/>
        </w:rPr>
        <w:t>F</w:t>
      </w:r>
      <w:r>
        <w:rPr>
          <w:rFonts w:hint="eastAsia" w:ascii="Times New Roman" w:hAnsi="Times New Roman"/>
        </w:rPr>
        <w:t xml:space="preserve">amous streets like Broadway and Fifth Avenue in an instant became as gloomy and </w:t>
      </w:r>
      <w:r>
        <w:rPr>
          <w:rFonts w:ascii="Times New Roman" w:hAnsi="Times New Roman"/>
        </w:rPr>
        <w:t>uninviting</w:t>
      </w:r>
      <w:r>
        <w:rPr>
          <w:rFonts w:hint="eastAsia" w:ascii="Times New Roman" w:hAnsi="Times New Roman"/>
        </w:rPr>
        <w:t xml:space="preserve"> _______ the most remote back streets. </w:t>
      </w:r>
      <w:r>
        <w:rPr>
          <w:rFonts w:ascii="Times New Roman" w:hAnsi="Times New Roman"/>
        </w:rPr>
        <w:t>P</w:t>
      </w:r>
      <w:r>
        <w:rPr>
          <w:rFonts w:hint="eastAsia" w:ascii="Times New Roman" w:hAnsi="Times New Roman"/>
        </w:rPr>
        <w:t>eople were afraid to leave their houses, for although the police had been ordered to _______ in case of emergency, they were just as confused and _______ as anybody else.</w:t>
      </w:r>
    </w:p>
    <w:p>
      <w:pPr>
        <w:spacing w:line="360" w:lineRule="auto"/>
        <w:rPr>
          <w:rFonts w:ascii="Times New Roman" w:hAnsi="Times New Roman"/>
          <w:b/>
          <w:sz w:val="30"/>
          <w:szCs w:val="30"/>
        </w:rPr>
      </w:pPr>
    </w:p>
    <w:p>
      <w:pPr>
        <w:tabs>
          <w:tab w:val="left" w:pos="2398"/>
          <w:tab w:val="left" w:pos="4320"/>
          <w:tab w:val="left" w:pos="6242"/>
        </w:tabs>
        <w:rPr>
          <w:rFonts w:ascii="Times New Roman" w:hAnsi="Times New Roman"/>
          <w:b/>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3 \* ROMAN </w:instrText>
      </w:r>
      <w:r>
        <w:rPr>
          <w:rFonts w:ascii="Times New Roman" w:hAnsi="Times New Roman"/>
          <w:b/>
        </w:rPr>
        <w:fldChar w:fldCharType="separate"/>
      </w:r>
      <w:r>
        <w:rPr>
          <w:rFonts w:ascii="Times New Roman" w:hAnsi="Times New Roman"/>
          <w:b/>
        </w:rPr>
        <w:t>III</w:t>
      </w:r>
      <w:r>
        <w:rPr>
          <w:rFonts w:ascii="Times New Roman" w:hAnsi="Times New Roman"/>
          <w:b/>
        </w:rPr>
        <w:fldChar w:fldCharType="end"/>
      </w:r>
      <w:r>
        <w:rPr>
          <w:rFonts w:hint="eastAsia" w:ascii="Times New Roman" w:hAnsi="Times New Roman"/>
          <w:b/>
        </w:rPr>
        <w:t>.</w:t>
      </w:r>
      <w:r>
        <w:rPr>
          <w:rFonts w:ascii="Times New Roman" w:hAnsi="Times New Roman"/>
          <w:b/>
        </w:rPr>
        <w:t xml:space="preserve"> Develop a paragraph of about 100 words based on the beginning sentence given below. (</w:t>
      </w:r>
      <w:r>
        <w:rPr>
          <w:rFonts w:hint="eastAsia" w:ascii="Times New Roman" w:hAnsi="Times New Roman"/>
          <w:b/>
        </w:rPr>
        <w:t>20</w:t>
      </w:r>
      <w:r>
        <w:rPr>
          <w:rFonts w:ascii="Times New Roman" w:hAnsi="Times New Roman"/>
          <w:b/>
        </w:rPr>
        <w:t>%)</w:t>
      </w:r>
    </w:p>
    <w:p>
      <w:pPr>
        <w:tabs>
          <w:tab w:val="left" w:pos="2398"/>
          <w:tab w:val="left" w:pos="4320"/>
          <w:tab w:val="left" w:pos="6242"/>
        </w:tabs>
        <w:spacing w:line="360" w:lineRule="auto"/>
        <w:ind w:firstLine="465"/>
        <w:rPr>
          <w:rFonts w:ascii="Times New Roman" w:hAnsi="Times New Roman"/>
        </w:rPr>
      </w:pPr>
      <w:r>
        <w:rPr>
          <w:rFonts w:hint="eastAsia" w:ascii="Times New Roman" w:hAnsi="Times New Roman"/>
        </w:rPr>
        <w:t>As the day of the exam approaches, there are several things you can do to make life easier</w:t>
      </w:r>
      <w:r>
        <w:rPr>
          <w:rFonts w:ascii="Times New Roman" w:hAnsi="Times New Roman"/>
        </w:rPr>
        <w:t>. _______________________________________________________________________________</w:t>
      </w:r>
    </w:p>
    <w:p>
      <w:pPr>
        <w:spacing w:line="360" w:lineRule="auto"/>
        <w:rPr>
          <w:rFonts w:ascii="Times New Roman" w:hAnsi="Times New Roman"/>
          <w:b/>
          <w:sz w:val="30"/>
          <w:szCs w:val="30"/>
        </w:rPr>
      </w:pPr>
    </w:p>
    <w:p>
      <w:pPr>
        <w:tabs>
          <w:tab w:val="left" w:pos="2398"/>
          <w:tab w:val="left" w:pos="4320"/>
          <w:tab w:val="left" w:pos="6242"/>
        </w:tabs>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4 \* ROMAN</w:instrText>
      </w:r>
      <w:r>
        <w:rPr>
          <w:rFonts w:ascii="Times New Roman" w:hAnsi="Times New Roman"/>
          <w:b/>
        </w:rPr>
        <w:instrText xml:space="preserve"> </w:instrText>
      </w:r>
      <w:r>
        <w:rPr>
          <w:rFonts w:ascii="Times New Roman" w:hAnsi="Times New Roman"/>
          <w:b/>
        </w:rPr>
        <w:fldChar w:fldCharType="separate"/>
      </w:r>
      <w:r>
        <w:rPr>
          <w:rFonts w:ascii="Times New Roman" w:hAnsi="Times New Roman"/>
          <w:b/>
        </w:rPr>
        <w:t>IV</w:t>
      </w:r>
      <w:r>
        <w:rPr>
          <w:rFonts w:ascii="Times New Roman" w:hAnsi="Times New Roman"/>
          <w:b/>
        </w:rPr>
        <w:fldChar w:fldCharType="end"/>
      </w:r>
      <w:r>
        <w:rPr>
          <w:rFonts w:hint="eastAsia" w:ascii="Times New Roman" w:hAnsi="Times New Roman"/>
          <w:b/>
        </w:rPr>
        <w:t xml:space="preserve">. </w:t>
      </w:r>
      <w:r>
        <w:rPr>
          <w:rFonts w:ascii="Times New Roman" w:hAnsi="Times New Roman"/>
          <w:b/>
        </w:rPr>
        <w:t xml:space="preserve">Write a composition </w:t>
      </w:r>
      <w:r>
        <w:rPr>
          <w:rFonts w:hint="eastAsia" w:ascii="Times New Roman" w:hAnsi="Times New Roman"/>
          <w:b/>
        </w:rPr>
        <w:t xml:space="preserve">of about </w:t>
      </w:r>
      <w:r>
        <w:rPr>
          <w:rFonts w:hint="eastAsia" w:ascii="Times New Roman" w:hAnsi="Times New Roman"/>
          <w:b/>
          <w:lang w:val="en-US" w:eastAsia="zh-CN"/>
        </w:rPr>
        <w:t>200</w:t>
      </w:r>
      <w:r>
        <w:rPr>
          <w:rFonts w:hint="eastAsia" w:ascii="Times New Roman" w:hAnsi="Times New Roman"/>
          <w:b/>
        </w:rPr>
        <w:t xml:space="preserve"> words </w:t>
      </w:r>
      <w:r>
        <w:rPr>
          <w:rFonts w:ascii="Times New Roman" w:hAnsi="Times New Roman"/>
          <w:b/>
        </w:rPr>
        <w:t>based on the following directions. (</w:t>
      </w:r>
      <w:r>
        <w:rPr>
          <w:rFonts w:hint="eastAsia" w:ascii="Times New Roman" w:hAnsi="Times New Roman"/>
          <w:b/>
        </w:rPr>
        <w:t>5</w:t>
      </w:r>
      <w:r>
        <w:rPr>
          <w:rFonts w:ascii="Times New Roman" w:hAnsi="Times New Roman"/>
          <w:b/>
        </w:rPr>
        <w:t>0%)</w:t>
      </w:r>
    </w:p>
    <w:p>
      <w:pPr>
        <w:spacing w:line="360" w:lineRule="auto"/>
        <w:ind w:firstLine="420" w:firstLineChars="200"/>
        <w:rPr>
          <w:rFonts w:ascii="Times New Roman" w:hAnsi="Times New Roman"/>
        </w:rPr>
      </w:pPr>
      <w:r>
        <w:rPr>
          <w:rFonts w:ascii="Times New Roman" w:hAnsi="Times New Roman"/>
        </w:rPr>
        <w:t>The popularization of computer and Internet service has created a group of people called “indoorsy men” or “indoorsy women”. They prefer to spend most of their time at home rather than going outdoors and having face-to-face contact with others. Should people choose to become indoorsy? The following are opinions from both sides. Read carefully the opinions from both sides and write your response in about 200 words, in which you should first summarize briefly the opinions from both sides and give your views</w:t>
      </w:r>
      <w:bookmarkStart w:id="0" w:name="_GoBack"/>
      <w:bookmarkEnd w:id="0"/>
      <w:r>
        <w:rPr>
          <w:rFonts w:ascii="Times New Roman" w:hAnsi="Times New Roman"/>
        </w:rPr>
        <w:t xml:space="preserve"> on the issue.</w:t>
      </w:r>
    </w:p>
    <w:p>
      <w:pPr>
        <w:spacing w:line="360" w:lineRule="auto"/>
        <w:ind w:firstLine="422" w:firstLineChars="200"/>
        <w:rPr>
          <w:rFonts w:ascii="Times New Roman" w:hAnsi="Times New Roman"/>
          <w:b/>
          <w:bCs/>
          <w:i/>
        </w:rPr>
      </w:pPr>
      <w:r>
        <w:rPr>
          <w:rFonts w:ascii="Times New Roman" w:hAnsi="Times New Roman"/>
          <w:b/>
          <w:bCs/>
          <w:i/>
        </w:rPr>
        <w:t>Marks will be awarded for content relevance, content sufficiency, organization and language quality. Failure to follow the above instructions may result in a loss of marks.</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spacing w:line="360" w:lineRule="auto"/>
              <w:jc w:val="center"/>
              <w:rPr>
                <w:rFonts w:ascii="Times New Roman" w:hAnsi="Times New Roman"/>
                <w:b/>
                <w:bCs/>
              </w:rPr>
            </w:pPr>
            <w:r>
              <w:rPr>
                <w:rFonts w:hint="eastAsia" w:ascii="Times New Roman" w:hAnsi="Times New Roman"/>
                <w:b/>
                <w:bCs/>
              </w:rPr>
              <w:t>YES</w:t>
            </w:r>
          </w:p>
        </w:tc>
        <w:tc>
          <w:tcPr>
            <w:tcW w:w="4261" w:type="dxa"/>
          </w:tcPr>
          <w:p>
            <w:pPr>
              <w:spacing w:line="360" w:lineRule="auto"/>
              <w:jc w:val="center"/>
              <w:rPr>
                <w:rFonts w:ascii="Times New Roman" w:hAnsi="Times New Roman"/>
                <w:b/>
                <w:bCs/>
              </w:rPr>
            </w:pPr>
            <w:r>
              <w:rPr>
                <w:rFonts w:hint="eastAsia" w:ascii="Times New Roman" w:hAnsi="Times New Roman"/>
                <w:b/>
                <w:bC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Times New Roman" w:hAnsi="Times New Roman"/>
                <w:bCs/>
              </w:rPr>
            </w:pPr>
            <w:r>
              <w:rPr>
                <w:rFonts w:hint="eastAsia" w:ascii="Times New Roman" w:hAnsi="Times New Roman"/>
                <w:bCs/>
              </w:rPr>
              <w:t xml:space="preserve">  In modern times when we can buy everything we need on the Internet, and communicate and even work through the Internet, becoming indoorsy men or women is simply a choice of different lifestyle. </w:t>
            </w:r>
            <w:r>
              <w:rPr>
                <w:rFonts w:ascii="Times New Roman" w:hAnsi="Times New Roman"/>
                <w:bCs/>
              </w:rPr>
              <w:t>I</w:t>
            </w:r>
            <w:r>
              <w:rPr>
                <w:rFonts w:hint="eastAsia" w:ascii="Times New Roman" w:hAnsi="Times New Roman"/>
                <w:bCs/>
              </w:rPr>
              <w:t xml:space="preserve">n the past, if you want to buy something, you need to go out of your house, go to the store, and spend an hour or two choosing the product you want to buy. </w:t>
            </w:r>
            <w:r>
              <w:rPr>
                <w:rFonts w:ascii="Times New Roman" w:hAnsi="Times New Roman"/>
                <w:bCs/>
              </w:rPr>
              <w:t>B</w:t>
            </w:r>
            <w:r>
              <w:rPr>
                <w:rFonts w:hint="eastAsia" w:ascii="Times New Roman" w:hAnsi="Times New Roman"/>
                <w:bCs/>
              </w:rPr>
              <w:t xml:space="preserve">ut now you can just sit in front of a computer and click your mouse, and the product can be delivered to you. </w:t>
            </w:r>
            <w:r>
              <w:rPr>
                <w:rFonts w:ascii="Times New Roman" w:hAnsi="Times New Roman"/>
                <w:bCs/>
              </w:rPr>
              <w:t>B</w:t>
            </w:r>
            <w:r>
              <w:rPr>
                <w:rFonts w:hint="eastAsia" w:ascii="Times New Roman" w:hAnsi="Times New Roman"/>
                <w:bCs/>
              </w:rPr>
              <w:t>eing indoorsy can save people a lot of time.</w:t>
            </w:r>
          </w:p>
          <w:p>
            <w:pPr>
              <w:spacing w:line="360" w:lineRule="auto"/>
              <w:rPr>
                <w:rFonts w:ascii="Times New Roman" w:hAnsi="Times New Roman"/>
                <w:bCs/>
              </w:rPr>
            </w:pPr>
            <w:r>
              <w:rPr>
                <w:rFonts w:hint="eastAsia" w:ascii="Times New Roman" w:hAnsi="Times New Roman"/>
                <w:bCs/>
              </w:rPr>
              <w:t xml:space="preserve">  </w:t>
            </w:r>
            <w:r>
              <w:rPr>
                <w:rFonts w:ascii="Times New Roman" w:hAnsi="Times New Roman"/>
                <w:bCs/>
              </w:rPr>
              <w:t>B</w:t>
            </w:r>
            <w:r>
              <w:rPr>
                <w:rFonts w:hint="eastAsia" w:ascii="Times New Roman" w:hAnsi="Times New Roman"/>
                <w:bCs/>
              </w:rPr>
              <w:t xml:space="preserve">eing indoorsy can allow people to think and work in a peaceful environment. </w:t>
            </w:r>
            <w:r>
              <w:rPr>
                <w:rFonts w:ascii="Times New Roman" w:hAnsi="Times New Roman"/>
                <w:bCs/>
              </w:rPr>
              <w:t>F</w:t>
            </w:r>
            <w:r>
              <w:rPr>
                <w:rFonts w:hint="eastAsia" w:ascii="Times New Roman" w:hAnsi="Times New Roman"/>
                <w:bCs/>
              </w:rPr>
              <w:t>or example, writers can be quite creative when they are alone at home without being interrupted.</w:t>
            </w:r>
          </w:p>
          <w:p>
            <w:pPr>
              <w:spacing w:line="360" w:lineRule="auto"/>
              <w:rPr>
                <w:rFonts w:ascii="Times New Roman" w:hAnsi="Times New Roman"/>
                <w:bCs/>
              </w:rPr>
            </w:pPr>
            <w:r>
              <w:rPr>
                <w:rFonts w:hint="eastAsia" w:ascii="Times New Roman" w:hAnsi="Times New Roman"/>
                <w:bCs/>
              </w:rPr>
              <w:t xml:space="preserve">  </w:t>
            </w:r>
            <w:r>
              <w:rPr>
                <w:rFonts w:ascii="Times New Roman" w:hAnsi="Times New Roman"/>
                <w:bCs/>
              </w:rPr>
              <w:t>B</w:t>
            </w:r>
            <w:r>
              <w:rPr>
                <w:rFonts w:hint="eastAsia" w:ascii="Times New Roman" w:hAnsi="Times New Roman"/>
                <w:bCs/>
              </w:rPr>
              <w:t xml:space="preserve">eing indoorsy does not mean that people will never go out of the door. </w:t>
            </w:r>
            <w:r>
              <w:rPr>
                <w:rFonts w:ascii="Times New Roman" w:hAnsi="Times New Roman"/>
                <w:bCs/>
              </w:rPr>
              <w:t>I</w:t>
            </w:r>
            <w:r>
              <w:rPr>
                <w:rFonts w:hint="eastAsia" w:ascii="Times New Roman" w:hAnsi="Times New Roman"/>
                <w:bCs/>
              </w:rPr>
              <w:t xml:space="preserve">ndoorsy men or women are good at making full use of the modern technology to facilitate </w:t>
            </w:r>
            <w:r>
              <w:rPr>
                <w:rFonts w:ascii="Times New Roman" w:hAnsi="Times New Roman"/>
                <w:bCs/>
              </w:rPr>
              <w:t>their</w:t>
            </w:r>
            <w:r>
              <w:rPr>
                <w:rFonts w:hint="eastAsia" w:ascii="Times New Roman" w:hAnsi="Times New Roman"/>
                <w:bCs/>
              </w:rPr>
              <w:t xml:space="preserve"> life and work.</w:t>
            </w:r>
          </w:p>
        </w:tc>
        <w:tc>
          <w:tcPr>
            <w:tcW w:w="4261" w:type="dxa"/>
          </w:tcPr>
          <w:p>
            <w:pPr>
              <w:spacing w:line="360" w:lineRule="auto"/>
              <w:rPr>
                <w:rFonts w:ascii="Times New Roman" w:hAnsi="Times New Roman"/>
                <w:bCs/>
              </w:rPr>
            </w:pPr>
            <w:r>
              <w:rPr>
                <w:rFonts w:hint="eastAsia" w:ascii="Times New Roman" w:hAnsi="Times New Roman"/>
                <w:bCs/>
              </w:rPr>
              <w:t xml:space="preserve">  Some sociologists warn that the indoorsy lifestyle will make people become self-centered and </w:t>
            </w:r>
            <w:r>
              <w:rPr>
                <w:rFonts w:ascii="Times New Roman" w:hAnsi="Times New Roman"/>
                <w:bCs/>
              </w:rPr>
              <w:t>naïve</w:t>
            </w:r>
            <w:r>
              <w:rPr>
                <w:rFonts w:hint="eastAsia" w:ascii="Times New Roman" w:hAnsi="Times New Roman"/>
                <w:bCs/>
              </w:rPr>
              <w:t xml:space="preserve">. </w:t>
            </w:r>
            <w:r>
              <w:rPr>
                <w:rFonts w:ascii="Times New Roman" w:hAnsi="Times New Roman"/>
                <w:bCs/>
              </w:rPr>
              <w:t>I</w:t>
            </w:r>
            <w:r>
              <w:rPr>
                <w:rFonts w:hint="eastAsia" w:ascii="Times New Roman" w:hAnsi="Times New Roman"/>
                <w:bCs/>
              </w:rPr>
              <w:t xml:space="preserve">f people stay at home for a long time, they will have little interpersonal contact with others. </w:t>
            </w:r>
            <w:r>
              <w:rPr>
                <w:rFonts w:ascii="Times New Roman" w:hAnsi="Times New Roman"/>
                <w:bCs/>
              </w:rPr>
              <w:t>T</w:t>
            </w:r>
            <w:r>
              <w:rPr>
                <w:rFonts w:hint="eastAsia" w:ascii="Times New Roman" w:hAnsi="Times New Roman"/>
                <w:bCs/>
              </w:rPr>
              <w:t xml:space="preserve">hey do not know how to have face-to-face communication with others, and they may become shy, uncomfortable, or self-centered when they are involved in real-life interpersonal communication. </w:t>
            </w:r>
            <w:r>
              <w:rPr>
                <w:rFonts w:ascii="Times New Roman" w:hAnsi="Times New Roman"/>
                <w:bCs/>
              </w:rPr>
              <w:t>T</w:t>
            </w:r>
            <w:r>
              <w:rPr>
                <w:rFonts w:hint="eastAsia" w:ascii="Times New Roman" w:hAnsi="Times New Roman"/>
                <w:bCs/>
              </w:rPr>
              <w:t xml:space="preserve">his indoorsy lifestyle will have a bad effect on their </w:t>
            </w:r>
            <w:r>
              <w:rPr>
                <w:rFonts w:ascii="Times New Roman" w:hAnsi="Times New Roman"/>
                <w:bCs/>
              </w:rPr>
              <w:t>normal</w:t>
            </w:r>
            <w:r>
              <w:rPr>
                <w:rFonts w:hint="eastAsia" w:ascii="Times New Roman" w:hAnsi="Times New Roman"/>
                <w:bCs/>
              </w:rPr>
              <w:t xml:space="preserve"> interpersonal relationship and their normal work.</w:t>
            </w:r>
          </w:p>
          <w:p>
            <w:pPr>
              <w:spacing w:line="360" w:lineRule="auto"/>
              <w:rPr>
                <w:rFonts w:ascii="Times New Roman" w:hAnsi="Times New Roman"/>
                <w:bCs/>
              </w:rPr>
            </w:pPr>
            <w:r>
              <w:rPr>
                <w:rFonts w:hint="eastAsia" w:ascii="Times New Roman" w:hAnsi="Times New Roman"/>
                <w:bCs/>
              </w:rPr>
              <w:t xml:space="preserve">  </w:t>
            </w:r>
            <w:r>
              <w:rPr>
                <w:rFonts w:ascii="Times New Roman" w:hAnsi="Times New Roman"/>
                <w:bCs/>
              </w:rPr>
              <w:t>I</w:t>
            </w:r>
            <w:r>
              <w:rPr>
                <w:rFonts w:hint="eastAsia" w:ascii="Times New Roman" w:hAnsi="Times New Roman"/>
                <w:bCs/>
              </w:rPr>
              <w:t xml:space="preserve">ndoorsy men or women spend most of their time sitting in front of a computer, and they seldom attend outdoor activities. Staring at the computer screen for a long time will do great harm to their eyes. </w:t>
            </w:r>
            <w:r>
              <w:rPr>
                <w:rFonts w:ascii="Times New Roman" w:hAnsi="Times New Roman"/>
                <w:bCs/>
              </w:rPr>
              <w:t>A</w:t>
            </w:r>
            <w:r>
              <w:rPr>
                <w:rFonts w:hint="eastAsia" w:ascii="Times New Roman" w:hAnsi="Times New Roman"/>
                <w:bCs/>
              </w:rPr>
              <w:t xml:space="preserve">lso many indoorsy people do not like to do sports, and in the long run their health will be affected. </w:t>
            </w:r>
          </w:p>
        </w:tc>
      </w:tr>
    </w:tbl>
    <w:p>
      <w:pPr>
        <w:spacing w:line="360" w:lineRule="auto"/>
        <w:ind w:firstLine="422" w:firstLineChars="200"/>
        <w:rPr>
          <w:rFonts w:ascii="Times New Roman" w:hAnsi="Times New Roman"/>
          <w:b/>
          <w:bCs/>
        </w:rPr>
      </w:pPr>
    </w:p>
    <w:p>
      <w:pPr>
        <w:spacing w:line="360" w:lineRule="auto"/>
        <w:rPr>
          <w:rFonts w:ascii="Times New Roman" w:hAnsi="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B4"/>
    <w:multiLevelType w:val="multilevel"/>
    <w:tmpl w:val="125865B4"/>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6840EC"/>
    <w:multiLevelType w:val="multilevel"/>
    <w:tmpl w:val="376840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C374B3"/>
    <w:multiLevelType w:val="multilevel"/>
    <w:tmpl w:val="67C374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B6"/>
    <w:rsid w:val="0032194B"/>
    <w:rsid w:val="006F3446"/>
    <w:rsid w:val="0077797F"/>
    <w:rsid w:val="007E1A23"/>
    <w:rsid w:val="00815A2C"/>
    <w:rsid w:val="009F68DF"/>
    <w:rsid w:val="009F7B12"/>
    <w:rsid w:val="00A1538E"/>
    <w:rsid w:val="00B07E2F"/>
    <w:rsid w:val="00B94714"/>
    <w:rsid w:val="00C318BC"/>
    <w:rsid w:val="00F252B6"/>
    <w:rsid w:val="00FD1B02"/>
    <w:rsid w:val="0F8E4B4D"/>
    <w:rsid w:val="19A1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992</Words>
  <Characters>5660</Characters>
  <Lines>47</Lines>
  <Paragraphs>13</Paragraphs>
  <TotalTime>147</TotalTime>
  <ScaleCrop>false</ScaleCrop>
  <LinksUpToDate>false</LinksUpToDate>
  <CharactersWithSpaces>6639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2016-12-18T11:11:00Z</dcterms:created>
  <dc:creator>dell</dc:creator>
  <cp:lastModifiedBy>晚风兮</cp:lastModifiedBy>
  <dcterms:modified xsi:type="dcterms:W3CDTF">2018-12-04T01:42:40Z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