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jc w:val="center"/>
        <w:outlineLvl w:val="0"/>
        <w:rPr>
          <w:rFonts w:ascii="宋体" w:hAnsi="宋体" w:eastAsia="宋体" w:cs="Arial"/>
          <w:b/>
          <w:bCs/>
          <w:sz w:val="28"/>
          <w:szCs w:val="36"/>
        </w:rPr>
      </w:pPr>
      <w:r>
        <w:rPr>
          <w:rFonts w:hint="eastAsia" w:ascii="宋体" w:hAnsi="宋体" w:eastAsia="宋体" w:cs="Arial"/>
          <w:b/>
          <w:bCs/>
          <w:sz w:val="28"/>
          <w:szCs w:val="32"/>
        </w:rPr>
        <w:t>201</w:t>
      </w:r>
      <w:r>
        <w:rPr>
          <w:rFonts w:hint="eastAsia" w:ascii="宋体" w:hAnsi="宋体" w:eastAsia="宋体" w:cs="Arial"/>
          <w:b/>
          <w:bCs/>
          <w:sz w:val="28"/>
          <w:szCs w:val="32"/>
          <w:lang w:val="en-US" w:eastAsia="zh-CN"/>
        </w:rPr>
        <w:t>9</w:t>
      </w:r>
      <w:bookmarkStart w:id="6" w:name="_GoBack"/>
      <w:bookmarkEnd w:id="6"/>
      <w:r>
        <w:rPr>
          <w:rFonts w:hint="eastAsia" w:ascii="宋体" w:hAnsi="宋体" w:eastAsia="宋体" w:cs="Arial"/>
          <w:b/>
          <w:bCs/>
          <w:sz w:val="28"/>
          <w:szCs w:val="32"/>
        </w:rPr>
        <w:t>年中山大学新华学院</w:t>
      </w:r>
      <w:r>
        <w:rPr>
          <w:rFonts w:hint="eastAsia" w:ascii="宋体" w:hAnsi="宋体" w:eastAsia="宋体" w:cs="Arial"/>
          <w:b/>
          <w:bCs/>
          <w:sz w:val="28"/>
          <w:szCs w:val="36"/>
        </w:rPr>
        <w:t>行政管理专业</w:t>
      </w:r>
      <w:r>
        <w:rPr>
          <w:rFonts w:hint="eastAsia" w:ascii="宋体" w:hAnsi="宋体" w:eastAsia="宋体" w:cs="Arial"/>
          <w:b/>
          <w:bCs/>
          <w:sz w:val="28"/>
          <w:szCs w:val="32"/>
        </w:rPr>
        <w:t>本科插班生招生</w:t>
      </w:r>
    </w:p>
    <w:p>
      <w:pPr>
        <w:spacing w:before="240" w:after="60"/>
        <w:jc w:val="center"/>
        <w:outlineLvl w:val="0"/>
        <w:rPr>
          <w:rFonts w:ascii="宋体" w:hAnsi="宋体" w:eastAsia="宋体" w:cs="Arial"/>
          <w:b/>
          <w:bCs/>
          <w:sz w:val="36"/>
          <w:szCs w:val="36"/>
        </w:rPr>
      </w:pPr>
      <w:r>
        <w:rPr>
          <w:rFonts w:hint="eastAsia" w:ascii="宋体" w:hAnsi="宋体" w:eastAsia="宋体" w:cs="Arial"/>
          <w:b/>
          <w:bCs/>
          <w:sz w:val="36"/>
          <w:szCs w:val="36"/>
        </w:rPr>
        <w:t>《政治学原理》考试大纲</w:t>
      </w:r>
    </w:p>
    <w:p>
      <w:pPr>
        <w:ind w:left="-359" w:leftChars="-171"/>
        <w:rPr>
          <w:rFonts w:ascii="宋体" w:hAnsi="宋体" w:eastAsia="宋体" w:cs="Times New Roman"/>
          <w:sz w:val="32"/>
          <w:szCs w:val="24"/>
        </w:rPr>
      </w:pPr>
    </w:p>
    <w:p>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I.考试的性质</w:t>
      </w:r>
    </w:p>
    <w:p>
      <w:pPr>
        <w:spacing w:line="360" w:lineRule="auto"/>
        <w:jc w:val="left"/>
        <w:rPr>
          <w:rFonts w:ascii="宋体" w:hAnsi="宋体" w:eastAsia="宋体" w:cs="Times New Roman"/>
          <w:szCs w:val="21"/>
        </w:rPr>
      </w:pPr>
      <w:r>
        <w:rPr>
          <w:rFonts w:hint="eastAsia" w:ascii="宋体" w:hAnsi="宋体" w:eastAsia="宋体" w:cs="Times New Roman"/>
          <w:szCs w:val="21"/>
        </w:rPr>
        <w:t xml:space="preserve">    本科插班生《政治学原理》科目的考试，是普通高等学校（含高职班和各类成人高校从普通高考招生的普通班）应届和往届专科毕业生，以及通过自学考试、成人教育等国民教育系列获得大专毕业证书的人员，升入我校行政管理本科专业就读的必考科目。</w:t>
      </w:r>
    </w:p>
    <w:p>
      <w:pPr>
        <w:spacing w:line="360" w:lineRule="auto"/>
        <w:jc w:val="center"/>
        <w:rPr>
          <w:rFonts w:ascii="宋体" w:hAnsi="宋体" w:eastAsia="宋体" w:cs="Times New Roman"/>
          <w:b/>
          <w:sz w:val="30"/>
          <w:szCs w:val="30"/>
        </w:rPr>
      </w:pPr>
      <w:bookmarkStart w:id="0" w:name="_Hlk501580030"/>
      <w:r>
        <w:rPr>
          <w:rFonts w:hint="eastAsia" w:ascii="宋体" w:hAnsi="宋体" w:eastAsia="宋体" w:cs="Times New Roman"/>
          <w:b/>
          <w:sz w:val="30"/>
          <w:szCs w:val="30"/>
        </w:rPr>
        <w:t>II.考试内容及要求</w:t>
      </w:r>
    </w:p>
    <w:bookmarkEnd w:id="0"/>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一、考试基本要求</w:t>
      </w:r>
    </w:p>
    <w:p>
      <w:pPr>
        <w:spacing w:line="360" w:lineRule="auto"/>
        <w:jc w:val="left"/>
        <w:rPr>
          <w:rFonts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4"/>
        </w:rPr>
        <w:t>考试大纲的编写着重于</w:t>
      </w:r>
      <w:r>
        <w:rPr>
          <w:rFonts w:hint="eastAsia" w:ascii="宋体" w:hAnsi="宋体" w:eastAsia="宋体" w:cs="Times New Roman"/>
          <w:szCs w:val="21"/>
        </w:rPr>
        <w:t>准确、简明地考核考生对政治学的基本理论和基本知识的掌握程度和理解水平，衡量他们在理解、掌握和运用政治学的基本理论、基本知识的基础上，分析和解决现实政治生活中各种问题的能力。</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二、考核知识点及考核要求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本大纲的考核要求分为“识记”、“领会”、“应用”三个层次，具体含义是：</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识记：能解释有关的概念、知识的含义，并能正确认识和表达。</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领会：在识记的基础上，能全面把握基本概念、基本原理、基本方法，能掌握有关概念、原理、方法的区别与联系。</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应用：在理解的基础上，能运用基本概念、基本理论、基本方法分析和解决有关的理论问题和实际问题。</w:t>
      </w:r>
    </w:p>
    <w:p>
      <w:pPr>
        <w:rPr>
          <w:rFonts w:ascii="宋体" w:hAnsi="宋体" w:eastAsia="宋体"/>
        </w:rPr>
      </w:pPr>
    </w:p>
    <w:p>
      <w:pPr>
        <w:rPr>
          <w:rFonts w:ascii="宋体" w:hAnsi="宋体" w:eastAsia="宋体"/>
        </w:rPr>
      </w:pPr>
    </w:p>
    <w:p>
      <w:pPr>
        <w:widowControl/>
        <w:spacing w:before="150" w:after="150" w:line="345" w:lineRule="atLeast"/>
        <w:jc w:val="center"/>
        <w:rPr>
          <w:rFonts w:ascii="宋体" w:hAnsi="宋体" w:eastAsia="宋体" w:cs="宋体"/>
          <w:color w:val="000000"/>
          <w:kern w:val="0"/>
          <w:szCs w:val="21"/>
        </w:rPr>
      </w:pPr>
      <w:r>
        <w:rPr>
          <w:rFonts w:ascii="宋体" w:hAnsi="宋体" w:eastAsia="宋体" w:cs="宋体"/>
          <w:b/>
          <w:bCs/>
          <w:color w:val="000000"/>
          <w:kern w:val="0"/>
          <w:szCs w:val="24"/>
        </w:rPr>
        <w:t>第一章　</w:t>
      </w:r>
      <w:r>
        <w:rPr>
          <w:rFonts w:hint="eastAsia" w:ascii="宋体" w:hAnsi="宋体" w:eastAsia="宋体" w:cs="宋体"/>
          <w:b/>
          <w:bCs/>
          <w:color w:val="000000"/>
          <w:kern w:val="0"/>
          <w:szCs w:val="24"/>
        </w:rPr>
        <w:t>政治的性质与核心问题</w:t>
      </w:r>
    </w:p>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一</w:t>
      </w:r>
      <w:r>
        <w:rPr>
          <w:rFonts w:ascii="宋体" w:hAnsi="宋体" w:eastAsia="宋体" w:cs="宋体"/>
          <w:b/>
          <w:bCs/>
          <w:color w:val="000000"/>
          <w:kern w:val="0"/>
          <w:szCs w:val="24"/>
        </w:rPr>
        <w:t>、考核知识点</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（一）</w:t>
      </w:r>
      <w:r>
        <w:rPr>
          <w:rFonts w:hint="eastAsia" w:ascii="宋体" w:hAnsi="宋体" w:eastAsia="宋体" w:cs="宋体"/>
          <w:color w:val="000000"/>
          <w:kern w:val="0"/>
          <w:szCs w:val="21"/>
        </w:rPr>
        <w:t>政治的分析单位</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（二）</w:t>
      </w:r>
      <w:r>
        <w:rPr>
          <w:rFonts w:hint="eastAsia" w:ascii="宋体" w:hAnsi="宋体" w:eastAsia="宋体" w:cs="宋体"/>
          <w:color w:val="000000"/>
          <w:kern w:val="0"/>
          <w:szCs w:val="21"/>
        </w:rPr>
        <w:t>政治的范围</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（三）</w:t>
      </w:r>
      <w:r>
        <w:rPr>
          <w:rFonts w:hint="eastAsia" w:ascii="宋体" w:hAnsi="宋体" w:eastAsia="宋体" w:cs="宋体"/>
          <w:color w:val="000000"/>
          <w:kern w:val="0"/>
          <w:szCs w:val="21"/>
        </w:rPr>
        <w:t>政治与行政的分化</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作为政治核心概念的权力</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（五）</w:t>
      </w:r>
      <w:r>
        <w:rPr>
          <w:rFonts w:hint="eastAsia" w:ascii="宋体" w:hAnsi="宋体" w:eastAsia="宋体" w:cs="宋体"/>
          <w:color w:val="000000"/>
          <w:kern w:val="0"/>
          <w:szCs w:val="21"/>
        </w:rPr>
        <w:t>政治的核心问题</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w:t>
      </w:r>
      <w:r>
        <w:rPr>
          <w:rFonts w:hint="eastAsia" w:ascii="宋体" w:hAnsi="宋体" w:eastAsia="宋体" w:cs="宋体"/>
          <w:b/>
          <w:bCs/>
          <w:color w:val="000000"/>
          <w:kern w:val="0"/>
          <w:szCs w:val="24"/>
        </w:rPr>
        <w:t>二</w:t>
      </w:r>
      <w:r>
        <w:rPr>
          <w:rFonts w:ascii="宋体" w:hAnsi="宋体" w:eastAsia="宋体" w:cs="宋体"/>
          <w:b/>
          <w:bCs/>
          <w:color w:val="000000"/>
          <w:kern w:val="0"/>
          <w:szCs w:val="24"/>
        </w:rPr>
        <w:t>、考核要求</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（一）政治</w:t>
      </w:r>
      <w:r>
        <w:rPr>
          <w:rFonts w:hint="eastAsia" w:ascii="宋体" w:hAnsi="宋体" w:eastAsia="宋体" w:cs="宋体"/>
          <w:color w:val="000000"/>
          <w:kern w:val="0"/>
          <w:szCs w:val="21"/>
        </w:rPr>
        <w:t>的</w:t>
      </w:r>
      <w:r>
        <w:rPr>
          <w:rFonts w:ascii="宋体" w:hAnsi="宋体" w:eastAsia="宋体" w:cs="宋体"/>
          <w:color w:val="000000"/>
          <w:kern w:val="0"/>
          <w:szCs w:val="21"/>
        </w:rPr>
        <w:t>分析单位</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识记：政治分析单位的含义，以及三种不同的分析单位</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领会：理解三种分析单位——个人、团体、阶级的具体内涵</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应用：分别运用三种不同的政治分析单位分析现实中的政治问题</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（二）政治的范围</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识记：政府政治观、非政府政治观、广义政治观的具体内涵</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领会：公域与私域二分法的古典形式与修正形式</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（三）政治与行政的分化</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识记：政党分肥制的具体内涵</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领会：政治与行政分化的历史渊源与过程</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（四）作为政治核心概念的权力</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识记：权力的含义、权力的第一面、第二面与第三面的具体内涵</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领会：理解经典权力观与激进权力观的区别</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（五）政治的核心问题</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识记：合法性，分权学说，制约与平衡的含义</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领会：理解权利合法性的来源，存粹分权与混合分权的区别</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应用：区分权力制约与权力制约的具体制度安排间的不同</w:t>
      </w:r>
    </w:p>
    <w:p>
      <w:pPr>
        <w:widowControl/>
        <w:spacing w:before="150" w:after="150" w:line="345" w:lineRule="atLeast"/>
        <w:jc w:val="center"/>
        <w:rPr>
          <w:rFonts w:ascii="宋体" w:hAnsi="宋体" w:eastAsia="宋体" w:cs="宋体"/>
          <w:color w:val="000000"/>
          <w:kern w:val="0"/>
          <w:szCs w:val="21"/>
        </w:rPr>
      </w:pPr>
      <w:r>
        <w:rPr>
          <w:rFonts w:ascii="宋体" w:hAnsi="宋体" w:eastAsia="宋体" w:cs="宋体"/>
          <w:b/>
          <w:bCs/>
          <w:color w:val="000000"/>
          <w:kern w:val="0"/>
          <w:szCs w:val="24"/>
        </w:rPr>
        <w:t>第二章　</w:t>
      </w:r>
      <w:r>
        <w:rPr>
          <w:rFonts w:hint="eastAsia" w:ascii="宋体" w:hAnsi="宋体" w:eastAsia="宋体" w:cs="宋体"/>
          <w:b/>
          <w:bCs/>
          <w:color w:val="000000"/>
          <w:kern w:val="0"/>
          <w:szCs w:val="24"/>
        </w:rPr>
        <w:t>政治学：研究方法与学科特点</w:t>
      </w:r>
    </w:p>
    <w:p>
      <w:pPr>
        <w:widowControl/>
        <w:spacing w:before="150" w:after="150" w:line="345" w:lineRule="atLeast"/>
        <w:rPr>
          <w:rFonts w:ascii="宋体" w:hAnsi="宋体" w:eastAsia="宋体" w:cs="宋体"/>
          <w:color w:val="000000"/>
          <w:kern w:val="0"/>
          <w:szCs w:val="21"/>
        </w:rPr>
      </w:pPr>
      <w:r>
        <w:rPr>
          <w:rFonts w:ascii="宋体" w:hAnsi="宋体" w:eastAsia="宋体" w:cs="宋体"/>
          <w:b/>
          <w:bCs/>
          <w:color w:val="000000"/>
          <w:kern w:val="0"/>
          <w:szCs w:val="24"/>
        </w:rPr>
        <w:t>一、考核知识点</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（一）</w:t>
      </w:r>
      <w:r>
        <w:rPr>
          <w:rFonts w:hint="eastAsia" w:ascii="宋体" w:hAnsi="宋体" w:eastAsia="宋体" w:cs="宋体"/>
          <w:color w:val="000000"/>
          <w:kern w:val="0"/>
          <w:szCs w:val="21"/>
        </w:rPr>
        <w:t>政治学的定义以及研究范围</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（二）</w:t>
      </w:r>
      <w:r>
        <w:rPr>
          <w:rFonts w:hint="eastAsia" w:ascii="宋体" w:hAnsi="宋体" w:eastAsia="宋体" w:cs="宋体"/>
          <w:color w:val="000000"/>
          <w:kern w:val="0"/>
          <w:szCs w:val="21"/>
        </w:rPr>
        <w:t>历史维度下的政治学发展</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（三）</w:t>
      </w:r>
      <w:r>
        <w:rPr>
          <w:rFonts w:hint="eastAsia" w:ascii="宋体" w:hAnsi="宋体" w:eastAsia="宋体" w:cs="宋体"/>
          <w:color w:val="000000"/>
          <w:kern w:val="0"/>
          <w:szCs w:val="21"/>
        </w:rPr>
        <w:t>逻辑唯独下的政治学发展</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（四）</w:t>
      </w:r>
      <w:r>
        <w:rPr>
          <w:rFonts w:hint="eastAsia" w:ascii="宋体" w:hAnsi="宋体" w:eastAsia="宋体" w:cs="宋体"/>
          <w:color w:val="000000"/>
          <w:kern w:val="0"/>
          <w:szCs w:val="21"/>
        </w:rPr>
        <w:t>政治学的学科特点</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（一）</w:t>
      </w:r>
      <w:r>
        <w:rPr>
          <w:rFonts w:hint="eastAsia" w:ascii="宋体" w:hAnsi="宋体" w:eastAsia="宋体" w:cs="宋体"/>
          <w:color w:val="000000"/>
          <w:kern w:val="0"/>
          <w:szCs w:val="21"/>
        </w:rPr>
        <w:t>政治学的定义以及研究范围</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1. 识记：政治学的定义，政治学研究领域——六分法 </w:t>
      </w:r>
      <w:r>
        <w:rPr>
          <w:rFonts w:ascii="宋体" w:hAnsi="宋体" w:eastAsia="宋体" w:cs="Times New Roman"/>
          <w:color w:val="000000"/>
          <w:kern w:val="0"/>
          <w:szCs w:val="21"/>
        </w:rPr>
        <w:t>&amp;</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四分法</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领会：理解政治学研究领域中六分法与四分法的不同之处</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 应用：区分具体的政治学研究领域</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（二）</w:t>
      </w:r>
      <w:r>
        <w:rPr>
          <w:rFonts w:hint="eastAsia" w:ascii="宋体" w:hAnsi="宋体" w:eastAsia="宋体" w:cs="宋体"/>
          <w:color w:val="000000"/>
          <w:kern w:val="0"/>
          <w:szCs w:val="21"/>
        </w:rPr>
        <w:t>历史维度下的政治学发展</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领会：理解制度研究、非正式制度的经验描述、行为主义革命、后行为主义4个历史阶段的具体内涵</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应用：能够应用基础的定量研究方法对政治现象和问题进行分析</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（三）</w:t>
      </w:r>
      <w:r>
        <w:rPr>
          <w:rFonts w:hint="eastAsia" w:ascii="宋体" w:hAnsi="宋体" w:eastAsia="宋体" w:cs="宋体"/>
          <w:color w:val="000000"/>
          <w:kern w:val="0"/>
          <w:szCs w:val="21"/>
        </w:rPr>
        <w:t>逻辑唯独下的政治学发展</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识记：研究范式、累积性不平等与弥散性不平等</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领会：理解新制度主义、精英理论、多元主义、政治系统理论、公共选择理论的具体内涵</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应用：能够应用政治系统理论、公共选择理论对政治现象和问题进行分析</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政治学的学科特点</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1. </w:t>
      </w:r>
      <w:r>
        <w:rPr>
          <w:rFonts w:hint="eastAsia" w:ascii="宋体" w:hAnsi="宋体" w:eastAsia="宋体" w:cs="宋体"/>
          <w:color w:val="000000"/>
          <w:kern w:val="0"/>
          <w:szCs w:val="21"/>
        </w:rPr>
        <w:t>识记：地方性知识，边缘性学科</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理解政治学研究对象与范围的动态性，研究范式的多元性，学科边界的开放性，政治学与其他学科的关系，以及政治学的国别风格</w:t>
      </w:r>
    </w:p>
    <w:p>
      <w:pPr>
        <w:widowControl/>
        <w:spacing w:before="150" w:after="150" w:line="345" w:lineRule="atLeast"/>
        <w:jc w:val="center"/>
        <w:rPr>
          <w:rFonts w:ascii="宋体" w:hAnsi="宋体" w:eastAsia="宋体" w:cs="宋体"/>
          <w:color w:val="000000"/>
          <w:kern w:val="0"/>
          <w:szCs w:val="21"/>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三</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国家与超国家政治</w:t>
      </w:r>
    </w:p>
    <w:p>
      <w:pPr>
        <w:widowControl/>
        <w:spacing w:before="150" w:after="150" w:line="345" w:lineRule="atLeast"/>
        <w:rPr>
          <w:rFonts w:ascii="宋体" w:hAnsi="宋体" w:eastAsia="宋体" w:cs="宋体"/>
          <w:color w:val="000000"/>
          <w:kern w:val="0"/>
          <w:szCs w:val="21"/>
        </w:rPr>
      </w:pPr>
      <w:bookmarkStart w:id="1" w:name="OLE_LINK1"/>
      <w:r>
        <w:rPr>
          <w:rFonts w:ascii="宋体" w:hAnsi="宋体" w:eastAsia="宋体" w:cs="宋体"/>
          <w:b/>
          <w:bCs/>
          <w:color w:val="000000"/>
          <w:kern w:val="0"/>
          <w:szCs w:val="24"/>
        </w:rPr>
        <w:t>一、考核知识点</w:t>
      </w:r>
    </w:p>
    <w:bookmarkEnd w:id="1"/>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w:t>
      </w:r>
      <w:bookmarkStart w:id="2" w:name="_Hlk501401651"/>
      <w:r>
        <w:rPr>
          <w:rFonts w:ascii="宋体" w:hAnsi="宋体" w:eastAsia="宋体" w:cs="宋体"/>
          <w:color w:val="000000"/>
          <w:kern w:val="0"/>
          <w:szCs w:val="21"/>
        </w:rPr>
        <w:t>（一）</w:t>
      </w:r>
      <w:r>
        <w:rPr>
          <w:rFonts w:hint="eastAsia" w:ascii="宋体" w:hAnsi="宋体" w:eastAsia="宋体" w:cs="宋体"/>
          <w:color w:val="000000"/>
          <w:kern w:val="0"/>
          <w:szCs w:val="21"/>
        </w:rPr>
        <w:t>民族国家形成的历史</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（二）</w:t>
      </w:r>
      <w:r>
        <w:rPr>
          <w:rFonts w:hint="eastAsia" w:ascii="宋体" w:hAnsi="宋体" w:eastAsia="宋体" w:cs="宋体"/>
          <w:color w:val="000000"/>
          <w:kern w:val="0"/>
          <w:szCs w:val="21"/>
        </w:rPr>
        <w:t>国家形成的理论</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（三）</w:t>
      </w:r>
      <w:r>
        <w:rPr>
          <w:rFonts w:hint="eastAsia" w:ascii="宋体" w:hAnsi="宋体" w:eastAsia="宋体" w:cs="宋体"/>
          <w:color w:val="000000"/>
          <w:kern w:val="0"/>
          <w:szCs w:val="21"/>
        </w:rPr>
        <w:t>国家政体形式</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国家结构形式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（五）公民社会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（六）国家与社会的关系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（七）国际体系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（八）全球化与区域化</w:t>
      </w:r>
    </w:p>
    <w:bookmarkEnd w:id="2"/>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（一）</w:t>
      </w:r>
      <w:r>
        <w:rPr>
          <w:rFonts w:hint="eastAsia" w:ascii="宋体" w:hAnsi="宋体" w:eastAsia="宋体" w:cs="宋体"/>
          <w:color w:val="000000"/>
          <w:kern w:val="0"/>
          <w:szCs w:val="21"/>
        </w:rPr>
        <w:t>民族国家形成的历史</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1．识记：城邦、封建国家、城市、君主制、民族国家</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领会：理解国家的出现与发展史，民族国家的三要素——人口，领土，主权的内涵，国家的特性，国家与政府的不同之处</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（二）</w:t>
      </w:r>
      <w:r>
        <w:rPr>
          <w:rFonts w:hint="eastAsia" w:ascii="宋体" w:hAnsi="宋体" w:eastAsia="宋体" w:cs="宋体"/>
          <w:color w:val="000000"/>
          <w:kern w:val="0"/>
          <w:szCs w:val="21"/>
        </w:rPr>
        <w:t>国家形成的理论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识记：暴力说、神权说、契约说、功利说、马克思主义国家理论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领会：理解契约说中霍布斯，洛克与卢梭三者间的关系，了解诺斯悖论与罗尔斯正义论的内涵，以及马克思主义国家理论的特点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应用：通过对不同国家形成理论的了解，分析其中的合理性。</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（三）</w:t>
      </w:r>
      <w:r>
        <w:rPr>
          <w:rFonts w:hint="eastAsia" w:ascii="宋体" w:hAnsi="宋体" w:eastAsia="宋体" w:cs="宋体"/>
          <w:color w:val="000000"/>
          <w:kern w:val="0"/>
          <w:szCs w:val="21"/>
        </w:rPr>
        <w:t>国家政体形式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识记：政体形式、君主制、共和制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领会：理解共和制中社会主义国家共和制的具体内涵及人民代表大会制度的特征</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国家结构形式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识记：结构形式、单一制、联邦制、邦联制</w:t>
      </w:r>
    </w:p>
    <w:p>
      <w:pPr>
        <w:widowControl/>
        <w:spacing w:before="150" w:after="150" w:line="345" w:lineRule="atLeast"/>
        <w:ind w:firstLine="420"/>
        <w:rPr>
          <w:rFonts w:ascii="宋体" w:hAnsi="宋体" w:eastAsia="宋体"/>
        </w:rPr>
      </w:pPr>
      <w:r>
        <w:rPr>
          <w:rFonts w:hint="eastAsia" w:ascii="宋体" w:hAnsi="宋体" w:eastAsia="宋体" w:cs="宋体"/>
          <w:color w:val="000000"/>
          <w:kern w:val="0"/>
          <w:szCs w:val="21"/>
        </w:rPr>
        <w:t>2. 领会：理解我国是</w:t>
      </w:r>
      <w:r>
        <w:rPr>
          <w:rFonts w:hint="eastAsia" w:ascii="宋体" w:hAnsi="宋体" w:eastAsia="宋体"/>
        </w:rPr>
        <w:t>统一多民族的单一制国家，民族区自治制度与特别行政区制度的内涵，以及联邦制和邦联制的内涵</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rPr>
        <w:t xml:space="preserve">3. </w:t>
      </w:r>
      <w:r>
        <w:rPr>
          <w:rFonts w:hint="eastAsia" w:ascii="宋体" w:hAnsi="宋体" w:eastAsia="宋体"/>
        </w:rPr>
        <w:t>应用：试分析“一国两制”的意义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（五）公民社会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识记：公民社会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领会：公民社会的作用，及其理论演变</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（六）国家与社会的关系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识记：最小国家、福利国家、发展型国家、全能国家、集权国家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2．领会：国家与社会权力的边界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（七）国际体系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识记：国际体系、威斯特伐利亚体系、凡尔赛-华盛顿体系、雅尔塔体系、国家利益</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领会：国际体系发展历程的内涵</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应用：说明我国维护国家利益的重要性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（八）全球化与区域化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识记：全球化、区域化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理解全球化与区域化对国际政治产生的影响，清楚二者对国家所带来的挑战</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应用：分析“英国脱欧</w:t>
      </w:r>
      <w:r>
        <w:rPr>
          <w:rFonts w:ascii="宋体" w:hAnsi="宋体" w:eastAsia="宋体" w:cs="宋体"/>
          <w:color w:val="000000"/>
          <w:kern w:val="0"/>
          <w:szCs w:val="21"/>
        </w:rPr>
        <w:t>”</w:t>
      </w:r>
      <w:r>
        <w:rPr>
          <w:rFonts w:hint="eastAsia" w:ascii="宋体" w:hAnsi="宋体" w:eastAsia="宋体" w:cs="宋体"/>
          <w:color w:val="000000"/>
          <w:kern w:val="0"/>
          <w:szCs w:val="21"/>
        </w:rPr>
        <w:t>的原因，及解释“联合国困境”</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四</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现代政府的设置(一)：代议机关</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（一）代议制</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（二）现代议会制度的发展</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（三）议会制、总统制与半总统制</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（四）一院制与两院制</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（五）议会机构</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（六）议会职权</w:t>
      </w:r>
    </w:p>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二、考核要求</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（一）</w:t>
      </w:r>
      <w:r>
        <w:rPr>
          <w:rFonts w:hint="eastAsia" w:ascii="宋体" w:hAnsi="宋体" w:eastAsia="宋体" w:cs="宋体"/>
          <w:color w:val="000000"/>
          <w:kern w:val="0"/>
          <w:szCs w:val="21"/>
        </w:rPr>
        <w:t>代议制</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识记：代议民主、议会</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领会：理解议会与代议制的关系</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（二）</w:t>
      </w:r>
      <w:r>
        <w:rPr>
          <w:rFonts w:hint="eastAsia" w:ascii="宋体" w:hAnsi="宋体" w:eastAsia="宋体" w:cs="宋体"/>
          <w:color w:val="000000"/>
          <w:kern w:val="0"/>
          <w:szCs w:val="21"/>
        </w:rPr>
        <w:t>现代议会制度的发展</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识记：等级会议、贤人会议、三级会议</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领会：理解议会的发展进程</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（三）</w:t>
      </w:r>
      <w:r>
        <w:rPr>
          <w:rFonts w:hint="eastAsia" w:ascii="宋体" w:hAnsi="宋体" w:eastAsia="宋体" w:cs="宋体"/>
          <w:color w:val="000000"/>
          <w:kern w:val="0"/>
          <w:szCs w:val="21"/>
        </w:rPr>
        <w:t>议会制、总统制与半总统制</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1. </w:t>
      </w:r>
      <w:r>
        <w:rPr>
          <w:rFonts w:hint="eastAsia" w:ascii="宋体" w:hAnsi="宋体" w:eastAsia="宋体" w:cs="宋体"/>
          <w:color w:val="000000"/>
          <w:kern w:val="0"/>
          <w:szCs w:val="21"/>
        </w:rPr>
        <w:t>识记：议会制、总统制与半总统制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领会：从立法机构的角度理解三者间的详细特征及异同</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一院制与两院制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1．识记：一院制、两院制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领会：理解一院制与两院制的历史渊源，特征及异同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应用：结合实际，试分析一院制与两院制的优缺点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（五）议会机构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识记：指导机构、议会委员会、议会党团、辅助性办事机构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领会：理解议长产生的方式，议会内不同委员会的类型，议会党团与辅助性办事机构的作用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应用：分析我国人民代表大会与西方国家的联系与区别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（六）议会职权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识记：立法权、财政权、行政监督区、准行政区、准司法权、选举权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 理解立法权与制宪权的关系，授立法权的内涵</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．应用：分析议会如何行使立法权，行政监督权</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五</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现代政府的设置（二）：行政部门</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bookmarkStart w:id="3" w:name="_Hlk501408399"/>
      <w:r>
        <w:rPr>
          <w:rFonts w:hint="eastAsia" w:ascii="宋体" w:hAnsi="宋体" w:eastAsia="宋体" w:cs="宋体"/>
          <w:color w:val="000000"/>
          <w:kern w:val="0"/>
          <w:szCs w:val="21"/>
        </w:rPr>
        <w:t>（一）行政权及其构成</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（二）现代国家行政体制的类型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（三）行政领导机关</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（四）行政管理机构</w:t>
      </w:r>
    </w:p>
    <w:bookmarkEnd w:id="3"/>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（一）行政权及其构成</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识记：行政权、两权论、三权论、行政机关的组成</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领会：理解两权论与三权论的内涵，熟知行政领导机构——政务官与行政管理机构——事务官之间的关系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（二）现代国家行政体制的类型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识记：总统制、议会制与半总统制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领会：一元行政体制与二院行政体制的具体区别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应用：能够分析总统制、议会制、半总统制在行政体制上的特点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（三）行政领导机关</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识记：国家元首、政府首脑、政府与内阁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 理解政府的三层含义，国家元首的功能，政府首脑的职权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（四）行政管理机构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识记：官僚制、政府职能部门、行政管理机构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领会：理解官僚制的起源、两层含义与特征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应用：能够分析官僚制在现代国家政府中的作用和影响</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六</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现代政府的设置（三）：司法机关</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（一）司法权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（二）法律体系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（三）司法机关的设置</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（四）违宪审查</w:t>
      </w:r>
    </w:p>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（一）司法权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识记：司法、司法权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领会：理解司法权的发展及范围，熟知司法权的特点——普遍性、独立性、被动性、多方参与性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应用：能够分析司法权对现代国家的意义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（二）法律体系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识记：法律体系、大陆法系、英美法系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领会：理解公法、私法、社会法与普通法和衡平法的区别、熟知两大法系的具体特征与异同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应用：能够分析大陆法系与英美法系国家在法院设置上的区别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（三）司法机关的设置</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识记：法院的种类、审级结构、法官、检察机关、司法行政机关、陪审团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领会：理解检察机关的类型与职权，熟知陪审团在不同法律体系下的具体工作模式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（四）违宪审查</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识记：违宪审查权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领会：理解违宪审查制度的类型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应用：结合实际，分析“司法独立”的实质及违宪审查的意义所在</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七</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武装力量</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（一）武装力量及其特征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（二）武装力量在国家政治设置中的地位</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（三）武装力量在主权国家内的政治功能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（四）武装力量在国际政治中的作用</w:t>
      </w:r>
    </w:p>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（一）武装力量及其特征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识记：武装力量、暴力、革命、军事、战争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领会：理解武装力量的内涵，及其与暴力、革命、军事和战争间的关系，认知武装力量的官僚制组织特征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能够比较并分析武装力量与官僚制的异同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（二）武装力量在国家政治设置中的地位</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识记：文武关系、军人干政</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领会：了解中国、美国、英国、法国体制中的武装力量，理解文武关系的内涵</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应用：能够分析西方国家中“军队国家化”论调的实质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（三）武装力量在主权国家内的政治功能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识记：武装力量的基本功能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领会：理解武装力量的政治功能——作为国家主权的象征和潜在威慑力量、以暴力维护政权、促进国家整合和政治变迁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应用：能够分析武装力量在政治变迁中的作用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（四）武装力量在国际政治中的作用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领会：理解武装力量如何成为主权国家谋求国际地位的重要手段、战争对国际政治的影响，以及武装力量自身变革对国际政治的影响</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八</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意识形态</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（一）意识形态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（二）意识形态与真理和科学</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（三）意识形态的功能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（四）意识形态的“终结”</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（一）意识形态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 意识形态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领会：理解意识形态理论的演变，了解葛兰西的文化霸权理念与曼海姆悖论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（二）意识形态与真理和科学</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领会：理解意识形太与真理以及科学的关系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（三）意识形态的功能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领会：理解意意识形态的以下功能——提供认识框架、政治认同和整合、合法性、政治动员、经济功能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应用：能够分析不同意识形态对社会，政治及经济发展的影响</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（四）意识形态的“终结”</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识记：弗朗西斯·福山</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领会：理解意识形态“终结论”的渊源</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应用：结合当今世界现状，分析意识形态“终结论”的不合理性</w:t>
      </w:r>
    </w:p>
    <w:p>
      <w:pPr>
        <w:widowControl/>
        <w:spacing w:before="150" w:after="150" w:line="345" w:lineRule="atLeast"/>
        <w:jc w:val="center"/>
        <w:rPr>
          <w:rFonts w:ascii="宋体" w:hAnsi="宋体" w:eastAsia="宋体" w:cs="宋体"/>
          <w:b/>
          <w:bCs/>
          <w:color w:val="000000"/>
          <w:kern w:val="0"/>
          <w:szCs w:val="24"/>
        </w:rPr>
      </w:pPr>
      <w:bookmarkStart w:id="4" w:name="_Hlk501415105"/>
      <w:r>
        <w:rPr>
          <w:rFonts w:ascii="宋体" w:hAnsi="宋体" w:eastAsia="宋体" w:cs="宋体"/>
          <w:b/>
          <w:bCs/>
          <w:color w:val="000000"/>
          <w:kern w:val="0"/>
          <w:szCs w:val="24"/>
        </w:rPr>
        <w:t>第</w:t>
      </w:r>
      <w:r>
        <w:rPr>
          <w:rFonts w:hint="eastAsia" w:ascii="宋体" w:hAnsi="宋体" w:eastAsia="宋体" w:cs="宋体"/>
          <w:b/>
          <w:bCs/>
          <w:color w:val="000000"/>
          <w:kern w:val="0"/>
          <w:szCs w:val="24"/>
        </w:rPr>
        <w:t>九</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当代世界主要意识形态</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bookmarkEnd w:id="4"/>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（一）自由主义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（二）保守主义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（三）民族主义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（四）马克思主义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（五）社会民主主义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（六）社群主义</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（一）自由主义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1．识记：个人主义、自由、有限政府、理性和进步、多样性、政教分离</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领会：理解自由主义的内涵，熟知古典自由主义与现代自由主义的区别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（二）保守主义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识记：有机社会论、等级与权威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领会：理解保守主义的历史渊源，以及近现代的转变</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应用：能够分析新自由主义和新保守主义的区别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（三）民族主义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识记：民族认同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领会：理解民族主义的历史渊源，以及近现代的转变，熟知集体意识产生的三钟理论——原生论、结构论、建构论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（四）马克思主义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识记：历史唯物主义、辩证关系、异化、阶级斗争、剩余价值、阶级革命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领会：理解马克思主义思想的发展历程，熟知列宁，托洛斯基、毛泽东与邓小平对马克思主义的贡献</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（五）社会民主主义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识记：第三条道路、渐进改良主义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领会：了解考茨基、伯恩斯坦、列宁三者间的区别，托尼·吉登斯“第三条道路”的内涵</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（六）社群主义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识记：社群主义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领会：熟知社群主义的核心价值，理解社群主义兴起的理论背景</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应用：能够分析社群主义对自由主义的批评以及带来的挑战</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政治文化与社会资本</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（一）政治文化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（二）政治文化的分类与功能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（三）社会资本</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（四）政治社会化</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（一）政治文化</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1. 识记：政治文化概念的产生和发展。</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w:t>
      </w:r>
      <w:r>
        <w:rPr>
          <w:rFonts w:ascii="宋体" w:hAnsi="宋体" w:eastAsia="宋体" w:cs="宋体"/>
          <w:color w:val="000000"/>
          <w:kern w:val="0"/>
          <w:szCs w:val="21"/>
        </w:rPr>
        <w:t>：</w:t>
      </w:r>
      <w:r>
        <w:rPr>
          <w:rFonts w:hint="eastAsia" w:ascii="宋体" w:hAnsi="宋体" w:eastAsia="宋体" w:cs="宋体"/>
          <w:color w:val="000000"/>
          <w:kern w:val="0"/>
          <w:szCs w:val="21"/>
        </w:rPr>
        <w:t>理解</w:t>
      </w:r>
      <w:r>
        <w:rPr>
          <w:rFonts w:ascii="宋体" w:hAnsi="宋体" w:eastAsia="宋体" w:cs="宋体"/>
          <w:color w:val="000000"/>
          <w:kern w:val="0"/>
          <w:szCs w:val="21"/>
        </w:rPr>
        <w:t>政治文化的定义</w:t>
      </w:r>
      <w:r>
        <w:rPr>
          <w:rFonts w:hint="eastAsia" w:ascii="宋体" w:hAnsi="宋体" w:eastAsia="宋体" w:cs="宋体"/>
          <w:color w:val="000000"/>
          <w:kern w:val="0"/>
          <w:szCs w:val="21"/>
        </w:rPr>
        <w:t>，熟知</w:t>
      </w:r>
      <w:r>
        <w:rPr>
          <w:rFonts w:ascii="宋体" w:hAnsi="宋体" w:eastAsia="宋体" w:cs="宋体"/>
          <w:color w:val="000000"/>
          <w:kern w:val="0"/>
          <w:szCs w:val="21"/>
        </w:rPr>
        <w:t>政治文化的主要特点。</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3. 应用：</w:t>
      </w:r>
      <w:r>
        <w:rPr>
          <w:rFonts w:hint="eastAsia" w:ascii="宋体" w:hAnsi="宋体" w:eastAsia="宋体" w:cs="宋体"/>
          <w:color w:val="000000"/>
          <w:kern w:val="0"/>
          <w:szCs w:val="21"/>
        </w:rPr>
        <w:t>能够</w:t>
      </w:r>
      <w:r>
        <w:rPr>
          <w:rFonts w:ascii="宋体" w:hAnsi="宋体" w:eastAsia="宋体" w:cs="宋体"/>
          <w:color w:val="000000"/>
          <w:kern w:val="0"/>
          <w:szCs w:val="21"/>
        </w:rPr>
        <w:t>分析我国现阶段政治文化的特点。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（二）政治文化的分类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识记：地域型文化、依附型文化、参与型文化、精英文化与大众文化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领会：理解政治文化的功能，及其与政治制度的关系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应用：能够分析当前我国的政治文化对政治体制改革的影响</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（三）社会资本</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识记：社会资本</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领会：理解社会资本的三种界定——狭义社会资本观、过度社会资本观、扩展的社会资本观</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3. </w:t>
      </w:r>
      <w:r>
        <w:rPr>
          <w:rFonts w:hint="eastAsia" w:ascii="宋体" w:hAnsi="宋体" w:eastAsia="宋体" w:cs="宋体"/>
          <w:color w:val="000000"/>
          <w:kern w:val="0"/>
          <w:szCs w:val="21"/>
        </w:rPr>
        <w:t>应用：能够分析社会资本在政治改革中的作用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（四）政治社会化</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1.识记：政治社会化。</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领会</w:t>
      </w:r>
      <w:r>
        <w:rPr>
          <w:rFonts w:ascii="宋体" w:hAnsi="宋体" w:eastAsia="宋体" w:cs="宋体"/>
          <w:color w:val="000000"/>
          <w:kern w:val="0"/>
          <w:szCs w:val="21"/>
        </w:rPr>
        <w:t>：</w:t>
      </w:r>
      <w:r>
        <w:rPr>
          <w:rFonts w:hint="eastAsia" w:ascii="宋体" w:hAnsi="宋体" w:eastAsia="宋体" w:cs="宋体"/>
          <w:color w:val="000000"/>
          <w:kern w:val="0"/>
          <w:szCs w:val="21"/>
        </w:rPr>
        <w:t>理解</w:t>
      </w:r>
      <w:r>
        <w:rPr>
          <w:rFonts w:ascii="宋体" w:hAnsi="宋体" w:eastAsia="宋体" w:cs="宋体"/>
          <w:color w:val="000000"/>
          <w:kern w:val="0"/>
          <w:szCs w:val="21"/>
        </w:rPr>
        <w:t>政治文化与政治社会化的关系</w:t>
      </w:r>
      <w:r>
        <w:rPr>
          <w:rFonts w:hint="eastAsia" w:ascii="宋体" w:hAnsi="宋体" w:eastAsia="宋体" w:cs="宋体"/>
          <w:color w:val="000000"/>
          <w:kern w:val="0"/>
          <w:szCs w:val="21"/>
        </w:rPr>
        <w:t>，熟知</w:t>
      </w:r>
      <w:r>
        <w:rPr>
          <w:rFonts w:ascii="宋体" w:hAnsi="宋体" w:eastAsia="宋体" w:cs="宋体"/>
          <w:color w:val="000000"/>
          <w:kern w:val="0"/>
          <w:szCs w:val="21"/>
        </w:rPr>
        <w:t>政治社会化的功能</w:t>
      </w:r>
      <w:r>
        <w:rPr>
          <w:rFonts w:hint="eastAsia" w:ascii="宋体" w:hAnsi="宋体" w:eastAsia="宋体" w:cs="宋体"/>
          <w:color w:val="000000"/>
          <w:kern w:val="0"/>
          <w:szCs w:val="21"/>
        </w:rPr>
        <w:t>与实现政治社会化的途径</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3.应用：分析说明政治社会化与当前我国政治稳定的关系。</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十一</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政治沟通与政治参与</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bookmarkStart w:id="5" w:name="_Hlk501415983"/>
      <w:r>
        <w:rPr>
          <w:rFonts w:hint="eastAsia" w:ascii="宋体" w:hAnsi="宋体" w:eastAsia="宋体" w:cs="宋体"/>
          <w:color w:val="000000"/>
          <w:kern w:val="0"/>
          <w:szCs w:val="21"/>
        </w:rPr>
        <w:t>（一）政治沟通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（二）政治参与</w:t>
      </w:r>
    </w:p>
    <w:bookmarkEnd w:id="5"/>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（一）政治沟通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识记：政治信息、政治沟通、媒介、大众传媒、公共舆论、民意测验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领会：了解政治沟通的两层含义，熟知政治沟通的过程，理解政治沟通的意义，认识政治沟通的媒介与方式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应用：能够分析大众传媒与公共舆论的关系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（二）政治参与</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识记：选举、投票、社会运动、信访</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领会：理解政治参与的特征与类型、熟知政治参与的具体方式、认识政治参与的功能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 能够分析政治沟通与政治参与的关系</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十二</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政党与政党制度</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（一）政党的发展历史</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（二）政党的定义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（三）政党的功能及类型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（四）政党制度</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（一）政党的发展历史</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识记：辉格党、托利党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领会：理解政党的历史演变</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（二）政党的定义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识记：政党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领会：理解政党的三类定义，熟知政党四个“P/</w:t>
      </w:r>
      <w:r>
        <w:rPr>
          <w:rFonts w:ascii="宋体" w:hAnsi="宋体" w:eastAsia="宋体" w:cs="宋体"/>
          <w:color w:val="000000"/>
          <w:kern w:val="0"/>
          <w:szCs w:val="21"/>
        </w:rPr>
        <w:t>P</w:t>
      </w:r>
      <w:r>
        <w:rPr>
          <w:rFonts w:hint="eastAsia" w:ascii="宋体" w:hAnsi="宋体" w:eastAsia="宋体" w:cs="宋体"/>
          <w:color w:val="000000"/>
          <w:kern w:val="0"/>
          <w:szCs w:val="21"/>
        </w:rPr>
        <w:t>”标准的定义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（三）政党的功能及类型</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1. </w:t>
      </w:r>
      <w:r>
        <w:rPr>
          <w:rFonts w:hint="eastAsia" w:ascii="宋体" w:hAnsi="宋体" w:eastAsia="宋体" w:cs="宋体"/>
          <w:color w:val="000000"/>
          <w:kern w:val="0"/>
          <w:szCs w:val="21"/>
        </w:rPr>
        <w:t>领会：理解政党的功能，了解正当的不同类型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应用：能够运用政党的基本知识，说明政党在国家政治生活中的作用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（四）政党制度</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识记：政党制度、政党结盟、政党非结盟化、政党再结盟化、选举制度</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领会：理解不同的政党制度及其类型划分，了解政党制度与社会结构间的关系，认识政党制度与选举制度间的联系，熟知选举制度内具体制度安排</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应用：能够分析政党的社会基础与阶级基础之间的关系</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十三</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利益集团</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（一）利益集团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（二）利益集团的发展与类型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（三）利益集团与政党和社会运动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（四）利益集团的作用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（五）中国的利益集团</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（一）利益集团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识记：利益集团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领会：理解利益集团的四大特征——组织性、影响性、利益性、合法性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（二）利益集团的发展与类型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识记：院外活动集团、保护型团体、推动型团体</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领会：理解利益集团的发展历程——从属地组织，到同类组织和志愿组织的转变</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（三）利益集团与政党和社会运动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识记：克里斯马型领袖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领会：了解利益集团与政党的异同，理解利益集团与政党间的七种关系模式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应用：能够分析利益集团参与和影响政治过程的方式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（四）利益集团的作用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领会：理解利益集团产生的必然性、合理性以及参与政治生活的正当性，熟知利益集团的七个政治功能</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应用: 能够分析并说明利益集团产生的必然性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（五）中国的利益集团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识记：利益集团在中国的发展</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w:t>
      </w:r>
      <w:r>
        <w:rPr>
          <w:rFonts w:ascii="宋体" w:hAnsi="宋体" w:eastAsia="宋体" w:cs="宋体"/>
          <w:color w:val="000000"/>
          <w:kern w:val="0"/>
          <w:szCs w:val="21"/>
        </w:rPr>
        <w:t>：</w:t>
      </w:r>
      <w:r>
        <w:rPr>
          <w:rFonts w:hint="eastAsia" w:ascii="宋体" w:hAnsi="宋体" w:eastAsia="宋体" w:cs="宋体"/>
          <w:color w:val="000000"/>
          <w:kern w:val="0"/>
          <w:szCs w:val="21"/>
        </w:rPr>
        <w:t>理解社会主义国家政治团体的性质和特征，了解社会主义国家政治团体的地位与作用。</w:t>
      </w:r>
    </w:p>
    <w:p>
      <w:pPr>
        <w:widowControl/>
        <w:spacing w:before="150" w:after="150" w:line="345" w:lineRule="atLeast"/>
        <w:rPr>
          <w:rFonts w:ascii="宋体" w:hAnsi="宋体" w:eastAsia="宋体" w:cs="宋体"/>
          <w:b/>
          <w:bCs/>
          <w:color w:val="000000"/>
          <w:kern w:val="0"/>
        </w:rPr>
      </w:pPr>
      <w:r>
        <w:rPr>
          <w:rFonts w:ascii="宋体" w:hAnsi="宋体" w:eastAsia="宋体" w:cs="宋体"/>
          <w:color w:val="000000"/>
          <w:kern w:val="0"/>
          <w:szCs w:val="21"/>
        </w:rPr>
        <w:t>　　3. 应用：</w:t>
      </w:r>
      <w:r>
        <w:rPr>
          <w:rFonts w:hint="eastAsia" w:ascii="宋体" w:hAnsi="宋体" w:eastAsia="宋体" w:cs="宋体"/>
          <w:color w:val="000000"/>
          <w:kern w:val="0"/>
          <w:szCs w:val="21"/>
        </w:rPr>
        <w:t>能够分析我国利益集团与西方利益集团的区别</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十四</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政治发展：权利与治理</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（一）政治发展</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（二）人权与公民权力</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（三）统治到治理</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二、考核知识点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（一）政治发展</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识记：政治发展、现代化、依附理论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领会：理解派伊对政治发展的界定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 结合实际，试分析说明西方的政治发展理论并非是规范性知识</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（二）人权与公民权力</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识记：人权、公民权利、身份认同、差异政治</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领会：理解人权的起源与发展，认识权利与责任间的关系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（三）统治到治理</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识记：治理、新公共治理</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领会：理解统治到治理的转变，了解治理的内涵，认识新公共治理的含义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应用：结合实际，试分析我国的政治改革应该如何进一步发展</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十五</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民主与民主化</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（一）民主的概念与模式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（二）民主化的条件</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（一）民主的概念与模式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识记：民主、自由民主、多元民主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领会：了解民主政体定义的五个条件——有效的参与、平等的投票、充分的知情、对议程的最终控制以及容纳所有成年人，理解民主的不同模式——直接或间接参与和自由的或代议的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应用：能够分析西方“自由民主”理论的局限性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（二）民主化的条件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识记：第三波民主化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领会：理解民主化的条件——结构因素与行为者的作用</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3. </w:t>
      </w:r>
      <w:r>
        <w:rPr>
          <w:rFonts w:hint="eastAsia" w:ascii="宋体" w:hAnsi="宋体" w:eastAsia="宋体" w:cs="宋体"/>
          <w:color w:val="000000"/>
          <w:kern w:val="0"/>
          <w:szCs w:val="21"/>
        </w:rPr>
        <w:t>应用：结合实际情况，试分析如何建设中国特色的社会主义民主政治</w:t>
      </w:r>
    </w:p>
    <w:p>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I</w:t>
      </w:r>
      <w:r>
        <w:rPr>
          <w:rFonts w:ascii="宋体" w:hAnsi="宋体" w:eastAsia="宋体" w:cs="Times New Roman"/>
          <w:b/>
          <w:sz w:val="30"/>
          <w:szCs w:val="30"/>
        </w:rPr>
        <w:t>I</w:t>
      </w:r>
      <w:r>
        <w:rPr>
          <w:rFonts w:hint="eastAsia" w:ascii="宋体" w:hAnsi="宋体" w:eastAsia="宋体" w:cs="Times New Roman"/>
          <w:b/>
          <w:sz w:val="30"/>
          <w:szCs w:val="30"/>
        </w:rPr>
        <w:t>I.考试形式及时间结构</w:t>
      </w:r>
    </w:p>
    <w:p>
      <w:pPr>
        <w:pStyle w:val="6"/>
        <w:numPr>
          <w:ilvl w:val="0"/>
          <w:numId w:val="1"/>
        </w:numPr>
        <w:spacing w:line="360" w:lineRule="auto"/>
        <w:ind w:firstLineChars="0"/>
        <w:rPr>
          <w:rFonts w:ascii="宋体" w:hAnsi="宋体" w:eastAsia="宋体" w:cs="Times New Roman"/>
          <w:szCs w:val="30"/>
        </w:rPr>
      </w:pPr>
      <w:r>
        <w:rPr>
          <w:rFonts w:hint="eastAsia" w:ascii="宋体" w:hAnsi="宋体" w:eastAsia="宋体" w:cs="Times New Roman"/>
          <w:szCs w:val="30"/>
        </w:rPr>
        <w:t>考试形式为闭卷，笔试，考试时间为120分钟，试卷满分为100分</w:t>
      </w:r>
    </w:p>
    <w:p>
      <w:pPr>
        <w:pStyle w:val="6"/>
        <w:numPr>
          <w:ilvl w:val="0"/>
          <w:numId w:val="1"/>
        </w:numPr>
        <w:spacing w:line="360" w:lineRule="auto"/>
        <w:ind w:firstLineChars="0"/>
        <w:rPr>
          <w:rFonts w:ascii="宋体" w:hAnsi="宋体" w:eastAsia="宋体" w:cs="Times New Roman"/>
          <w:szCs w:val="30"/>
        </w:rPr>
      </w:pPr>
      <w:r>
        <w:rPr>
          <w:rFonts w:hint="eastAsia" w:ascii="宋体" w:hAnsi="宋体" w:eastAsia="宋体" w:cs="Times New Roman"/>
          <w:szCs w:val="30"/>
        </w:rPr>
        <w:t>试卷内容比例：第一章8%，第二章5%，第三章10%，第四至第七章各7%，第八章5%，第九章8%，第十章4%，第十一章8%，第十二章8%，第十三章6%，第十四章5%，第十五章5%</w:t>
      </w:r>
    </w:p>
    <w:p>
      <w:pPr>
        <w:pStyle w:val="6"/>
        <w:numPr>
          <w:ilvl w:val="0"/>
          <w:numId w:val="1"/>
        </w:numPr>
        <w:spacing w:line="360" w:lineRule="auto"/>
        <w:ind w:firstLineChars="0"/>
        <w:rPr>
          <w:rFonts w:ascii="宋体" w:hAnsi="宋体" w:eastAsia="宋体" w:cs="Times New Roman"/>
          <w:szCs w:val="30"/>
        </w:rPr>
      </w:pPr>
      <w:r>
        <w:rPr>
          <w:rFonts w:hint="eastAsia" w:ascii="宋体" w:hAnsi="宋体" w:eastAsia="宋体" w:cs="Times New Roman"/>
          <w:szCs w:val="30"/>
        </w:rPr>
        <w:t>试卷题型比例：不定向选择题</w:t>
      </w:r>
      <w:r>
        <w:rPr>
          <w:rFonts w:ascii="宋体" w:hAnsi="宋体" w:eastAsia="宋体" w:cs="Times New Roman"/>
          <w:szCs w:val="30"/>
        </w:rPr>
        <w:t>20</w:t>
      </w:r>
      <w:r>
        <w:rPr>
          <w:rFonts w:hint="eastAsia" w:ascii="宋体" w:hAnsi="宋体" w:eastAsia="宋体" w:cs="Times New Roman"/>
          <w:szCs w:val="30"/>
        </w:rPr>
        <w:t>%，名词解释20%，简答题40%，论述题20%</w:t>
      </w:r>
    </w:p>
    <w:p>
      <w:pPr>
        <w:pStyle w:val="6"/>
        <w:numPr>
          <w:ilvl w:val="0"/>
          <w:numId w:val="1"/>
        </w:numPr>
        <w:spacing w:line="360" w:lineRule="auto"/>
        <w:ind w:firstLineChars="0"/>
        <w:rPr>
          <w:rFonts w:ascii="宋体" w:hAnsi="宋体" w:eastAsia="宋体" w:cs="Times New Roman"/>
          <w:szCs w:val="30"/>
        </w:rPr>
      </w:pPr>
      <w:r>
        <w:rPr>
          <w:rFonts w:hint="eastAsia" w:ascii="宋体" w:hAnsi="宋体" w:eastAsia="宋体" w:cs="Times New Roman"/>
          <w:szCs w:val="30"/>
        </w:rPr>
        <w:t>试卷难易比例：易、中、难比例分别为30%，50%，20%</w:t>
      </w:r>
      <w:r>
        <w:rPr>
          <w:rFonts w:ascii="宋体" w:hAnsi="宋体" w:eastAsia="宋体" w:cs="Times New Roman"/>
          <w:szCs w:val="30"/>
        </w:rPr>
        <w:t xml:space="preserve"> </w:t>
      </w:r>
    </w:p>
    <w:p>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I</w:t>
      </w:r>
      <w:r>
        <w:rPr>
          <w:rFonts w:ascii="宋体" w:hAnsi="宋体" w:eastAsia="宋体" w:cs="Times New Roman"/>
          <w:b/>
          <w:sz w:val="30"/>
          <w:szCs w:val="30"/>
        </w:rPr>
        <w:t>V</w:t>
      </w:r>
      <w:r>
        <w:rPr>
          <w:rFonts w:hint="eastAsia" w:ascii="宋体" w:hAnsi="宋体" w:eastAsia="宋体" w:cs="Times New Roman"/>
          <w:b/>
          <w:sz w:val="30"/>
          <w:szCs w:val="30"/>
        </w:rPr>
        <w:t>.题型示例</w:t>
      </w:r>
    </w:p>
    <w:p>
      <w:pPr>
        <w:pStyle w:val="6"/>
        <w:numPr>
          <w:ilvl w:val="0"/>
          <w:numId w:val="2"/>
        </w:numPr>
        <w:spacing w:line="360" w:lineRule="auto"/>
        <w:ind w:firstLineChars="0"/>
        <w:rPr>
          <w:rFonts w:ascii="宋体" w:hAnsi="宋体" w:eastAsia="宋体" w:cs="Times New Roman"/>
          <w:szCs w:val="30"/>
        </w:rPr>
      </w:pPr>
      <w:r>
        <w:rPr>
          <w:rFonts w:hint="eastAsia" w:ascii="宋体" w:hAnsi="宋体" w:eastAsia="宋体" w:cs="Times New Roman"/>
          <w:szCs w:val="30"/>
        </w:rPr>
        <w:t>不定向选择题（共10题，每题2分，错选少选均不给分）</w:t>
      </w:r>
    </w:p>
    <w:p>
      <w:pPr>
        <w:pStyle w:val="6"/>
        <w:spacing w:line="360" w:lineRule="auto"/>
        <w:ind w:left="360" w:firstLine="0" w:firstLineChars="0"/>
        <w:rPr>
          <w:rFonts w:ascii="宋体" w:hAnsi="宋体" w:eastAsia="宋体" w:cs="Times New Roman"/>
          <w:szCs w:val="30"/>
        </w:rPr>
      </w:pPr>
      <w:r>
        <w:rPr>
          <w:rFonts w:ascii="宋体" w:hAnsi="宋体" w:eastAsia="宋体" w:cs="Times New Roman"/>
          <w:szCs w:val="30"/>
        </w:rPr>
        <w:t>下列不属于西方政治学代表作的是（    ）</w:t>
      </w:r>
    </w:p>
    <w:p>
      <w:pPr>
        <w:pStyle w:val="6"/>
        <w:spacing w:line="360" w:lineRule="auto"/>
        <w:ind w:left="360" w:firstLine="0" w:firstLineChars="0"/>
        <w:rPr>
          <w:rFonts w:ascii="宋体" w:hAnsi="宋体" w:eastAsia="宋体" w:cs="Times New Roman"/>
          <w:szCs w:val="30"/>
        </w:rPr>
      </w:pPr>
      <w:r>
        <w:rPr>
          <w:rFonts w:ascii="宋体" w:hAnsi="宋体" w:eastAsia="宋体" w:cs="Times New Roman"/>
          <w:szCs w:val="30"/>
        </w:rPr>
        <w:t>A．《理想国》B．《论</w:t>
      </w:r>
      <w:r>
        <w:rPr>
          <w:rFonts w:hint="eastAsia" w:ascii="宋体" w:hAnsi="宋体" w:eastAsia="宋体" w:cs="Times New Roman"/>
          <w:szCs w:val="30"/>
        </w:rPr>
        <w:t>十</w:t>
      </w:r>
      <w:r>
        <w:rPr>
          <w:rFonts w:ascii="宋体" w:hAnsi="宋体" w:eastAsia="宋体" w:cs="Times New Roman"/>
          <w:szCs w:val="30"/>
        </w:rPr>
        <w:t>大关系》C．《君主论》D．《乌托邦》E．《</w:t>
      </w:r>
      <w:r>
        <w:rPr>
          <w:rFonts w:hint="eastAsia" w:ascii="宋体" w:hAnsi="宋体" w:eastAsia="宋体" w:cs="Times New Roman"/>
          <w:szCs w:val="30"/>
        </w:rPr>
        <w:t>民主的细节</w:t>
      </w:r>
      <w:r>
        <w:rPr>
          <w:rFonts w:ascii="宋体" w:hAnsi="宋体" w:eastAsia="宋体" w:cs="Times New Roman"/>
          <w:szCs w:val="30"/>
        </w:rPr>
        <w:t>》</w:t>
      </w:r>
    </w:p>
    <w:p>
      <w:pPr>
        <w:pStyle w:val="6"/>
        <w:numPr>
          <w:ilvl w:val="0"/>
          <w:numId w:val="2"/>
        </w:numPr>
        <w:spacing w:line="360" w:lineRule="auto"/>
        <w:ind w:firstLineChars="0"/>
        <w:rPr>
          <w:rFonts w:ascii="宋体" w:hAnsi="宋体" w:eastAsia="宋体" w:cs="Times New Roman"/>
          <w:szCs w:val="30"/>
        </w:rPr>
      </w:pPr>
      <w:r>
        <w:rPr>
          <w:rFonts w:hint="eastAsia" w:ascii="宋体" w:hAnsi="宋体" w:eastAsia="宋体" w:cs="Times New Roman"/>
          <w:szCs w:val="30"/>
        </w:rPr>
        <w:t>名词解释（共5题，每题4分）</w:t>
      </w:r>
    </w:p>
    <w:p>
      <w:pPr>
        <w:pStyle w:val="6"/>
        <w:spacing w:line="360" w:lineRule="auto"/>
        <w:ind w:left="360" w:firstLine="0" w:firstLineChars="0"/>
        <w:rPr>
          <w:rFonts w:ascii="宋体" w:hAnsi="宋体" w:eastAsia="宋体" w:cs="Times New Roman"/>
          <w:szCs w:val="30"/>
        </w:rPr>
      </w:pPr>
      <w:r>
        <w:rPr>
          <w:rFonts w:hint="eastAsia" w:ascii="宋体" w:hAnsi="宋体" w:eastAsia="宋体" w:cs="Times New Roman"/>
          <w:szCs w:val="30"/>
        </w:rPr>
        <w:t>利益集团</w:t>
      </w:r>
    </w:p>
    <w:p>
      <w:pPr>
        <w:pStyle w:val="6"/>
        <w:numPr>
          <w:ilvl w:val="0"/>
          <w:numId w:val="2"/>
        </w:numPr>
        <w:spacing w:line="360" w:lineRule="auto"/>
        <w:ind w:firstLineChars="0"/>
        <w:rPr>
          <w:rFonts w:ascii="宋体" w:hAnsi="宋体" w:eastAsia="宋体" w:cs="Times New Roman"/>
          <w:szCs w:val="30"/>
        </w:rPr>
      </w:pPr>
      <w:r>
        <w:rPr>
          <w:rFonts w:hint="eastAsia" w:ascii="宋体" w:hAnsi="宋体" w:eastAsia="宋体" w:cs="Times New Roman"/>
          <w:szCs w:val="30"/>
        </w:rPr>
        <w:t>简答题（共5题，每题8分）</w:t>
      </w:r>
    </w:p>
    <w:p>
      <w:pPr>
        <w:pStyle w:val="6"/>
        <w:spacing w:line="360" w:lineRule="auto"/>
        <w:ind w:left="360" w:firstLine="0" w:firstLineChars="0"/>
        <w:rPr>
          <w:rFonts w:ascii="宋体" w:hAnsi="宋体" w:eastAsia="宋体" w:cs="Times New Roman"/>
          <w:szCs w:val="30"/>
        </w:rPr>
      </w:pPr>
      <w:r>
        <w:rPr>
          <w:rFonts w:hint="eastAsia" w:ascii="宋体" w:hAnsi="宋体" w:eastAsia="宋体" w:cs="Times New Roman"/>
          <w:szCs w:val="30"/>
        </w:rPr>
        <w:t>政治社会化的途径与方法有哪些？</w:t>
      </w:r>
    </w:p>
    <w:p>
      <w:pPr>
        <w:pStyle w:val="6"/>
        <w:numPr>
          <w:ilvl w:val="0"/>
          <w:numId w:val="2"/>
        </w:numPr>
        <w:spacing w:line="360" w:lineRule="auto"/>
        <w:ind w:firstLineChars="0"/>
        <w:rPr>
          <w:rFonts w:ascii="宋体" w:hAnsi="宋体" w:eastAsia="宋体" w:cs="Times New Roman"/>
          <w:szCs w:val="30"/>
        </w:rPr>
      </w:pPr>
      <w:r>
        <w:rPr>
          <w:rFonts w:hint="eastAsia" w:ascii="宋体" w:hAnsi="宋体" w:eastAsia="宋体" w:cs="Times New Roman"/>
          <w:szCs w:val="30"/>
        </w:rPr>
        <w:t>论述题（共1题，每题20分）</w:t>
      </w:r>
    </w:p>
    <w:p>
      <w:pPr>
        <w:pStyle w:val="6"/>
        <w:spacing w:line="360" w:lineRule="auto"/>
        <w:ind w:left="360" w:firstLine="0" w:firstLineChars="0"/>
        <w:rPr>
          <w:rFonts w:ascii="宋体" w:hAnsi="宋体" w:eastAsia="宋体" w:cs="Times New Roman"/>
          <w:szCs w:val="30"/>
        </w:rPr>
      </w:pPr>
      <w:r>
        <w:rPr>
          <w:rFonts w:hint="eastAsia" w:ascii="宋体" w:hAnsi="宋体" w:eastAsia="宋体" w:cs="Times New Roman"/>
          <w:szCs w:val="30"/>
        </w:rPr>
        <w:t>请论述集团政治的出现对现代西方政治发展产生的深远影响</w:t>
      </w:r>
    </w:p>
    <w:p>
      <w:pPr>
        <w:spacing w:line="360" w:lineRule="auto"/>
        <w:jc w:val="center"/>
        <w:rPr>
          <w:rFonts w:ascii="宋体" w:hAnsi="宋体" w:eastAsia="宋体"/>
          <w:b/>
          <w:sz w:val="30"/>
          <w:szCs w:val="30"/>
        </w:rPr>
      </w:pPr>
      <w:r>
        <w:rPr>
          <w:rFonts w:hint="eastAsia" w:ascii="宋体" w:hAnsi="宋体" w:eastAsia="宋体"/>
          <w:b/>
          <w:sz w:val="30"/>
          <w:szCs w:val="30"/>
        </w:rPr>
        <w:t>V.参考书目</w:t>
      </w:r>
    </w:p>
    <w:p>
      <w:pPr>
        <w:pStyle w:val="3"/>
        <w:shd w:val="clear" w:color="auto" w:fill="FFFFFF"/>
        <w:tabs>
          <w:tab w:val="left" w:pos="0"/>
        </w:tabs>
        <w:snapToGrid w:val="0"/>
        <w:spacing w:before="0" w:beforeAutospacing="0" w:after="0" w:afterAutospacing="0" w:line="360" w:lineRule="auto"/>
        <w:jc w:val="both"/>
        <w:rPr>
          <w:rFonts w:hint="default"/>
          <w:kern w:val="2"/>
          <w:sz w:val="21"/>
          <w:szCs w:val="21"/>
        </w:rPr>
      </w:pPr>
      <w:r>
        <w:rPr>
          <w:kern w:val="2"/>
          <w:sz w:val="21"/>
          <w:szCs w:val="21"/>
        </w:rPr>
        <w:t>《政治学原理》第三版，景跃进 张小劲主编，中国人民大学出版社，</w:t>
      </w:r>
      <w:r>
        <w:rPr>
          <w:rFonts w:hint="default"/>
          <w:kern w:val="2"/>
          <w:sz w:val="21"/>
          <w:szCs w:val="21"/>
        </w:rPr>
        <w:t>2015</w:t>
      </w:r>
      <w:r>
        <w:rPr>
          <w:kern w:val="2"/>
          <w:sz w:val="21"/>
          <w:szCs w:val="21"/>
        </w:rPr>
        <w:t>年1月。</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0FF2"/>
    <w:multiLevelType w:val="multilevel"/>
    <w:tmpl w:val="435A0F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971BFF"/>
    <w:multiLevelType w:val="multilevel"/>
    <w:tmpl w:val="6C971B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82"/>
    <w:rsid w:val="00024EB5"/>
    <w:rsid w:val="000D49CA"/>
    <w:rsid w:val="00107B79"/>
    <w:rsid w:val="00152A88"/>
    <w:rsid w:val="00175552"/>
    <w:rsid w:val="001A3898"/>
    <w:rsid w:val="001C5C78"/>
    <w:rsid w:val="001E358C"/>
    <w:rsid w:val="002203FB"/>
    <w:rsid w:val="00291C86"/>
    <w:rsid w:val="0029784D"/>
    <w:rsid w:val="002F3F20"/>
    <w:rsid w:val="003711FC"/>
    <w:rsid w:val="00376D55"/>
    <w:rsid w:val="00385B3A"/>
    <w:rsid w:val="003A7861"/>
    <w:rsid w:val="003B5082"/>
    <w:rsid w:val="003E37F4"/>
    <w:rsid w:val="00415EA7"/>
    <w:rsid w:val="00450BCB"/>
    <w:rsid w:val="00461D4F"/>
    <w:rsid w:val="004C7F68"/>
    <w:rsid w:val="005F26CF"/>
    <w:rsid w:val="00606AF4"/>
    <w:rsid w:val="00631ECA"/>
    <w:rsid w:val="00634F89"/>
    <w:rsid w:val="00642048"/>
    <w:rsid w:val="006D58F4"/>
    <w:rsid w:val="00742801"/>
    <w:rsid w:val="00757430"/>
    <w:rsid w:val="00764AAE"/>
    <w:rsid w:val="00766D10"/>
    <w:rsid w:val="007C01F1"/>
    <w:rsid w:val="007C2DCB"/>
    <w:rsid w:val="00804154"/>
    <w:rsid w:val="00820CDE"/>
    <w:rsid w:val="00832598"/>
    <w:rsid w:val="008326A1"/>
    <w:rsid w:val="00860D0C"/>
    <w:rsid w:val="008849FD"/>
    <w:rsid w:val="008E3716"/>
    <w:rsid w:val="00961224"/>
    <w:rsid w:val="009A6B63"/>
    <w:rsid w:val="009D7DB8"/>
    <w:rsid w:val="00A51764"/>
    <w:rsid w:val="00A700EB"/>
    <w:rsid w:val="00A82D4F"/>
    <w:rsid w:val="00A87867"/>
    <w:rsid w:val="00AC5D5E"/>
    <w:rsid w:val="00AD0CD5"/>
    <w:rsid w:val="00AD11D9"/>
    <w:rsid w:val="00AE1E48"/>
    <w:rsid w:val="00AE7154"/>
    <w:rsid w:val="00B46230"/>
    <w:rsid w:val="00B67D77"/>
    <w:rsid w:val="00B84379"/>
    <w:rsid w:val="00C73D38"/>
    <w:rsid w:val="00C908DA"/>
    <w:rsid w:val="00C97C02"/>
    <w:rsid w:val="00D53E81"/>
    <w:rsid w:val="00D80D4A"/>
    <w:rsid w:val="00D852A1"/>
    <w:rsid w:val="00DB7B97"/>
    <w:rsid w:val="00DD1987"/>
    <w:rsid w:val="00DE3FD7"/>
    <w:rsid w:val="00E82662"/>
    <w:rsid w:val="00E920FE"/>
    <w:rsid w:val="00EB6F0A"/>
    <w:rsid w:val="00EB7BD5"/>
    <w:rsid w:val="00ED482C"/>
    <w:rsid w:val="00EE318C"/>
    <w:rsid w:val="00F2354D"/>
    <w:rsid w:val="00F3429E"/>
    <w:rsid w:val="00F6730B"/>
    <w:rsid w:val="00F808F4"/>
    <w:rsid w:val="00FD0413"/>
    <w:rsid w:val="1570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7"/>
    <w:semiHidden/>
    <w:uiPriority w:val="0"/>
    <w:rPr>
      <w:rFonts w:ascii="宋体" w:hAnsi="Courier New" w:eastAsia="宋体" w:cs="Courier New"/>
      <w:szCs w:val="21"/>
    </w:rPr>
  </w:style>
  <w:style w:type="paragraph" w:styleId="3">
    <w:name w:val="Normal (Web)"/>
    <w:basedOn w:val="1"/>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6">
    <w:name w:val="List Paragraph"/>
    <w:basedOn w:val="1"/>
    <w:qFormat/>
    <w:uiPriority w:val="34"/>
    <w:pPr>
      <w:ind w:firstLine="420" w:firstLineChars="200"/>
    </w:pPr>
  </w:style>
  <w:style w:type="character" w:customStyle="1" w:styleId="7">
    <w:name w:val="纯文本 字符"/>
    <w:basedOn w:val="4"/>
    <w:link w:val="2"/>
    <w:semiHidden/>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1127</Words>
  <Characters>6426</Characters>
  <Lines>53</Lines>
  <Paragraphs>15</Paragraphs>
  <TotalTime>625</TotalTime>
  <ScaleCrop>false</ScaleCrop>
  <LinksUpToDate>false</LinksUpToDate>
  <CharactersWithSpaces>7538</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2017-12-18T08:53:00Z</dcterms:created>
  <dc:creator>LI LI</dc:creator>
  <cp:lastModifiedBy>  微笑  </cp:lastModifiedBy>
  <dcterms:modified xsi:type="dcterms:W3CDTF">2018-12-07T02:59:50Z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2052-11.1.0.8002</vt:lpwstr>
  </property>
</Properties>
</file>