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Pr>
      </w:pPr>
      <w:r>
        <w:rPr>
          <w:rFonts w:hint="eastAsia"/>
          <w:b/>
          <w:bCs/>
          <w:sz w:val="48"/>
          <w:szCs w:val="48"/>
        </w:rPr>
        <w:t>《</w:t>
      </w:r>
      <w:bookmarkStart w:id="0" w:name="_Hlk61479583"/>
      <w:r>
        <w:rPr>
          <w:rFonts w:hint="eastAsia"/>
          <w:b/>
          <w:bCs/>
          <w:sz w:val="48"/>
          <w:szCs w:val="48"/>
        </w:rPr>
        <w:t>网络新闻采写</w:t>
      </w:r>
      <w:bookmarkEnd w:id="0"/>
      <w:r>
        <w:rPr>
          <w:rFonts w:hint="eastAsia"/>
          <w:b/>
          <w:bCs/>
          <w:sz w:val="48"/>
          <w:szCs w:val="48"/>
        </w:rPr>
        <w:t>》考试大纲</w:t>
      </w:r>
    </w:p>
    <w:p>
      <w:pPr>
        <w:jc w:val="center"/>
        <w:rPr>
          <w:b/>
          <w:bCs/>
          <w:sz w:val="32"/>
          <w:szCs w:val="32"/>
        </w:rPr>
      </w:pPr>
    </w:p>
    <w:p>
      <w:pPr>
        <w:jc w:val="center"/>
        <w:rPr>
          <w:b/>
          <w:bCs/>
          <w:sz w:val="32"/>
          <w:szCs w:val="32"/>
        </w:rPr>
      </w:pPr>
      <w:r>
        <w:rPr>
          <w:rFonts w:hint="eastAsia" w:ascii="宋体" w:hAnsi="宋体" w:cs="宋体"/>
          <w:b/>
          <w:bCs/>
          <w:sz w:val="32"/>
          <w:szCs w:val="32"/>
        </w:rPr>
        <w:t>Ⅰ 考试的性质</w:t>
      </w:r>
    </w:p>
    <w:p>
      <w:pPr>
        <w:jc w:val="left"/>
        <w:rPr>
          <w:b/>
          <w:bCs/>
          <w:sz w:val="24"/>
          <w:szCs w:val="32"/>
        </w:rPr>
      </w:pPr>
    </w:p>
    <w:p>
      <w:pPr>
        <w:jc w:val="left"/>
        <w:rPr>
          <w:szCs w:val="21"/>
        </w:rPr>
      </w:pPr>
      <w:r>
        <w:rPr>
          <w:rFonts w:hint="eastAsia"/>
          <w:szCs w:val="21"/>
        </w:rPr>
        <w:t xml:space="preserve">                       本大纲适用于网络与新媒体专业专升本入学考试。</w:t>
      </w:r>
    </w:p>
    <w:p>
      <w:pPr>
        <w:jc w:val="center"/>
        <w:rPr>
          <w:b/>
          <w:bCs/>
          <w:sz w:val="24"/>
        </w:rPr>
      </w:pPr>
    </w:p>
    <w:p>
      <w:pPr>
        <w:jc w:val="center"/>
        <w:rPr>
          <w:rFonts w:ascii="宋体" w:hAnsi="宋体" w:cs="宋体"/>
          <w:b/>
          <w:bCs/>
          <w:sz w:val="32"/>
          <w:szCs w:val="32"/>
        </w:rPr>
      </w:pPr>
      <w:r>
        <w:rPr>
          <w:rFonts w:hint="eastAsia" w:ascii="宋体" w:hAnsi="宋体" w:cs="宋体"/>
          <w:b/>
          <w:bCs/>
          <w:sz w:val="32"/>
          <w:szCs w:val="32"/>
        </w:rPr>
        <w:t>Ⅱ 考试内容及要求</w:t>
      </w:r>
    </w:p>
    <w:p>
      <w:pPr>
        <w:jc w:val="left"/>
        <w:rPr>
          <w:rFonts w:ascii="宋体" w:hAnsi="宋体" w:cs="宋体"/>
          <w:b/>
          <w:bCs/>
          <w:sz w:val="24"/>
        </w:rPr>
      </w:pPr>
    </w:p>
    <w:p>
      <w:pPr>
        <w:jc w:val="left"/>
        <w:rPr>
          <w:rFonts w:ascii="宋体" w:hAnsi="宋体" w:cs="宋体"/>
          <w:b/>
          <w:bCs/>
          <w:sz w:val="24"/>
        </w:rPr>
      </w:pPr>
      <w:r>
        <w:rPr>
          <w:rFonts w:hint="eastAsia" w:ascii="宋体" w:hAnsi="宋体" w:cs="宋体"/>
          <w:b/>
          <w:bCs/>
          <w:sz w:val="24"/>
        </w:rPr>
        <w:t>一、考试基本要求</w:t>
      </w:r>
    </w:p>
    <w:p>
      <w:pPr>
        <w:ind w:firstLine="480" w:firstLineChars="200"/>
        <w:jc w:val="left"/>
        <w:rPr>
          <w:sz w:val="24"/>
          <w:szCs w:val="24"/>
        </w:rPr>
      </w:pPr>
      <w:r>
        <w:rPr>
          <w:rFonts w:hint="eastAsia"/>
          <w:sz w:val="24"/>
          <w:szCs w:val="24"/>
        </w:rPr>
        <w:t>网络与新媒体专业</w:t>
      </w:r>
      <w:r>
        <w:rPr>
          <w:sz w:val="24"/>
          <w:szCs w:val="24"/>
        </w:rPr>
        <w:t>致力于培养能掌握网络与新媒体信息传播的理论知识与实践技能，能熟练运 用网络与新媒体进行信息采写、策划、传播，兼具新媒体组织运营和管理能力</w:t>
      </w:r>
      <w:r>
        <w:rPr>
          <w:rFonts w:hint="eastAsia"/>
          <w:sz w:val="24"/>
          <w:szCs w:val="24"/>
        </w:rPr>
        <w:t>的</w:t>
      </w:r>
      <w:r>
        <w:rPr>
          <w:sz w:val="24"/>
          <w:szCs w:val="24"/>
        </w:rPr>
        <w:t>复合型专业人才。</w:t>
      </w:r>
      <w:r>
        <w:rPr>
          <w:rFonts w:hint="eastAsia"/>
          <w:sz w:val="24"/>
          <w:szCs w:val="24"/>
        </w:rPr>
        <w:t>《网络新闻采写》是网络与新媒体专业的基础课程与主干核心课程之一。本课程注重理论与实践的相辅相成，在介绍网络新闻采访写作的基本理论的基础上，引导学生将理论运用于实践，通过场景模拟和采写实战等训练方式，提高学生进行网络新闻采访与写作的实操能力。课程的主要内容包括：网络新闻概论、网络新闻采访、网络新闻的报道与写作、网络新闻评论的写作、网络新闻编辑、网络新闻专题策划、新闻网站流量管理、网络新闻网页设计、新闻资讯类App制作。</w:t>
      </w:r>
    </w:p>
    <w:p>
      <w:pPr>
        <w:jc w:val="left"/>
        <w:rPr>
          <w:b/>
          <w:bCs/>
          <w:sz w:val="24"/>
          <w:szCs w:val="24"/>
        </w:rPr>
      </w:pPr>
    </w:p>
    <w:p>
      <w:pPr>
        <w:jc w:val="left"/>
        <w:rPr>
          <w:b/>
          <w:bCs/>
          <w:sz w:val="24"/>
        </w:rPr>
      </w:pPr>
      <w:r>
        <w:rPr>
          <w:rFonts w:hint="eastAsia"/>
          <w:b/>
          <w:bCs/>
          <w:sz w:val="24"/>
        </w:rPr>
        <w:t>二、考核知识点及要求</w:t>
      </w:r>
    </w:p>
    <w:p>
      <w:pPr>
        <w:ind w:firstLine="480" w:firstLineChars="200"/>
        <w:jc w:val="left"/>
        <w:rPr>
          <w:sz w:val="24"/>
          <w:szCs w:val="24"/>
        </w:rPr>
      </w:pPr>
      <w:r>
        <w:rPr>
          <w:rFonts w:hint="eastAsia"/>
          <w:sz w:val="24"/>
          <w:szCs w:val="24"/>
        </w:rPr>
        <w:t>本大纲在考核目标中，按照“了解”“理解”“熟悉”三个能力层次规定其应达到的能力层次要求，具体含义是：</w:t>
      </w:r>
      <w:r>
        <w:rPr>
          <w:sz w:val="24"/>
          <w:szCs w:val="24"/>
        </w:rPr>
        <w:t> </w:t>
      </w:r>
    </w:p>
    <w:p>
      <w:pPr>
        <w:ind w:firstLine="480" w:firstLineChars="200"/>
        <w:jc w:val="left"/>
        <w:rPr>
          <w:sz w:val="24"/>
          <w:szCs w:val="24"/>
        </w:rPr>
      </w:pPr>
      <w:r>
        <w:rPr>
          <w:rFonts w:hint="eastAsia"/>
          <w:sz w:val="24"/>
          <w:szCs w:val="24"/>
        </w:rPr>
        <w:t>了解：能知道有关的名词，概念、知识的含义，并能正确认识和表达。</w:t>
      </w:r>
      <w:r>
        <w:rPr>
          <w:sz w:val="24"/>
          <w:szCs w:val="24"/>
        </w:rPr>
        <w:t> </w:t>
      </w:r>
    </w:p>
    <w:p>
      <w:pPr>
        <w:ind w:firstLine="480" w:firstLineChars="200"/>
        <w:jc w:val="left"/>
        <w:rPr>
          <w:sz w:val="24"/>
          <w:szCs w:val="24"/>
        </w:rPr>
      </w:pPr>
      <w:r>
        <w:rPr>
          <w:rFonts w:hint="eastAsia"/>
          <w:sz w:val="24"/>
          <w:szCs w:val="24"/>
        </w:rPr>
        <w:t>理解：在了解的基础上，能全面把握基本概念、基本理论、基本方法，能掌握有关概念、理论、方法的区别与关系，是较高层次的要求。</w:t>
      </w:r>
      <w:r>
        <w:rPr>
          <w:sz w:val="24"/>
          <w:szCs w:val="24"/>
        </w:rPr>
        <w:t> </w:t>
      </w:r>
    </w:p>
    <w:p>
      <w:pPr>
        <w:ind w:firstLine="480" w:firstLineChars="200"/>
        <w:jc w:val="left"/>
        <w:rPr>
          <w:sz w:val="24"/>
          <w:szCs w:val="24"/>
        </w:rPr>
      </w:pPr>
      <w:r>
        <w:rPr>
          <w:rFonts w:hint="eastAsia"/>
          <w:sz w:val="24"/>
          <w:szCs w:val="24"/>
        </w:rPr>
        <w:t>熟悉：在理解的基础上，能熟练运用基本概念、基本理论、基本方法联系学过的多个知识点，完成相应采写任务，是最高层次的要求。</w:t>
      </w:r>
    </w:p>
    <w:p>
      <w:pPr>
        <w:jc w:val="center"/>
        <w:rPr>
          <w:rFonts w:asciiTheme="majorEastAsia" w:hAnsiTheme="majorEastAsia" w:eastAsiaTheme="majorEastAsia" w:cstheme="majorEastAsia"/>
          <w:b/>
          <w:sz w:val="24"/>
          <w:szCs w:val="24"/>
        </w:rPr>
      </w:pPr>
    </w:p>
    <w:p>
      <w:pPr>
        <w:jc w:val="center"/>
        <w:rPr>
          <w:rFonts w:asciiTheme="majorEastAsia" w:hAnsiTheme="majorEastAsia" w:eastAsiaTheme="majorEastAsia" w:cstheme="majorEastAsia"/>
          <w:b/>
          <w:sz w:val="30"/>
          <w:szCs w:val="30"/>
        </w:rPr>
      </w:pPr>
    </w:p>
    <w:p>
      <w:pPr>
        <w:jc w:val="center"/>
        <w:rPr>
          <w:rFonts w:asciiTheme="majorEastAsia" w:hAnsiTheme="majorEastAsia" w:eastAsiaTheme="majorEastAsia" w:cstheme="majorEastAsia"/>
          <w:b/>
          <w:sz w:val="30"/>
          <w:szCs w:val="30"/>
        </w:rPr>
      </w:pPr>
    </w:p>
    <w:p>
      <w:pPr>
        <w:jc w:val="center"/>
        <w:rPr>
          <w:rFonts w:asciiTheme="majorEastAsia" w:hAnsiTheme="majorEastAsia" w:eastAsiaTheme="majorEastAsia" w:cstheme="majorEastAsia"/>
          <w:b/>
          <w:sz w:val="30"/>
          <w:szCs w:val="30"/>
        </w:rPr>
      </w:pPr>
    </w:p>
    <w:p>
      <w:pPr>
        <w:jc w:val="center"/>
        <w:rPr>
          <w:rFonts w:asciiTheme="majorEastAsia" w:hAnsiTheme="majorEastAsia" w:eastAsiaTheme="majorEastAsia" w:cstheme="majorEastAsia"/>
          <w:b/>
          <w:sz w:val="30"/>
          <w:szCs w:val="30"/>
        </w:rPr>
      </w:pPr>
    </w:p>
    <w:p>
      <w:pPr>
        <w:jc w:val="center"/>
        <w:rPr>
          <w:rFonts w:asciiTheme="majorEastAsia" w:hAnsiTheme="majorEastAsia" w:eastAsiaTheme="majorEastAsia" w:cstheme="majorEastAsia"/>
          <w:b/>
          <w:sz w:val="30"/>
          <w:szCs w:val="30"/>
        </w:rPr>
      </w:pPr>
    </w:p>
    <w:p>
      <w:pPr>
        <w:jc w:val="center"/>
        <w:rPr>
          <w:rFonts w:asciiTheme="majorEastAsia" w:hAnsiTheme="majorEastAsia" w:eastAsiaTheme="majorEastAsia" w:cstheme="majorEastAsia"/>
          <w:b/>
          <w:sz w:val="30"/>
          <w:szCs w:val="30"/>
        </w:rPr>
      </w:pPr>
    </w:p>
    <w:p>
      <w:pPr>
        <w:jc w:val="center"/>
        <w:rPr>
          <w:rFonts w:asciiTheme="majorEastAsia" w:hAnsiTheme="majorEastAsia" w:eastAsiaTheme="majorEastAsia" w:cstheme="majorEastAsia"/>
          <w:b/>
          <w:sz w:val="30"/>
          <w:szCs w:val="30"/>
        </w:rPr>
      </w:pPr>
    </w:p>
    <w:p>
      <w:pPr>
        <w:jc w:val="center"/>
        <w:rPr>
          <w:rFonts w:asciiTheme="majorEastAsia" w:hAnsiTheme="majorEastAsia" w:eastAsiaTheme="majorEastAsia" w:cstheme="majorEastAsia"/>
          <w:b/>
          <w:sz w:val="30"/>
          <w:szCs w:val="30"/>
        </w:rPr>
      </w:pPr>
    </w:p>
    <w:p>
      <w:pPr>
        <w:jc w:val="center"/>
        <w:rPr>
          <w:rFonts w:asciiTheme="majorEastAsia" w:hAnsiTheme="majorEastAsia" w:eastAsiaTheme="majorEastAsia" w:cstheme="majorEastAsia"/>
          <w:b/>
          <w:sz w:val="30"/>
          <w:szCs w:val="30"/>
        </w:rPr>
      </w:pPr>
    </w:p>
    <w:p>
      <w:pPr>
        <w:jc w:val="center"/>
        <w:rPr>
          <w:rFonts w:asciiTheme="majorEastAsia" w:hAnsiTheme="majorEastAsia" w:eastAsiaTheme="majorEastAsia" w:cstheme="majorEastAsia"/>
          <w:b/>
          <w:sz w:val="24"/>
        </w:rPr>
      </w:pPr>
    </w:p>
    <w:p>
      <w:pPr>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第一章 网络新闻概论</w:t>
      </w:r>
    </w:p>
    <w:p>
      <w:pPr>
        <w:tabs>
          <w:tab w:val="left" w:pos="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【考核知识点及要求】</w:t>
      </w:r>
      <w:r>
        <w:rPr>
          <w:rFonts w:hint="eastAsia" w:asciiTheme="majorEastAsia" w:hAnsiTheme="majorEastAsia" w:eastAsiaTheme="majorEastAsia" w:cstheme="majorEastAsia"/>
          <w:color w:val="FFFFFF"/>
          <w:sz w:val="24"/>
          <w:szCs w:val="24"/>
        </w:rPr>
        <w:t>护理学基</w:t>
      </w:r>
    </w:p>
    <w:p>
      <w:pPr>
        <w:tabs>
          <w:tab w:val="left" w:pos="0"/>
        </w:tabs>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t>．理解网络新闻的概念与特点</w:t>
      </w:r>
    </w:p>
    <w:p>
      <w:pPr>
        <w:tabs>
          <w:tab w:val="left" w:pos="0"/>
        </w:tabs>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t>．了解网络新闻管理的现状</w:t>
      </w:r>
    </w:p>
    <w:p>
      <w:pPr>
        <w:tabs>
          <w:tab w:val="left" w:pos="0"/>
        </w:tabs>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t>．理解网络新闻的评价标准</w:t>
      </w:r>
    </w:p>
    <w:p>
      <w:pPr>
        <w:tabs>
          <w:tab w:val="left" w:pos="0"/>
        </w:tabs>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t>．了解网络新闻从业人员的素质要求</w:t>
      </w:r>
    </w:p>
    <w:p>
      <w:pPr>
        <w:jc w:val="left"/>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第二章 网络新闻采访</w:t>
      </w:r>
    </w:p>
    <w:p>
      <w:pPr>
        <w:tabs>
          <w:tab w:val="left" w:pos="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【考核知识点及要求】</w:t>
      </w:r>
      <w:r>
        <w:rPr>
          <w:rFonts w:hint="eastAsia" w:asciiTheme="majorEastAsia" w:hAnsiTheme="majorEastAsia" w:eastAsiaTheme="majorEastAsia" w:cstheme="majorEastAsia"/>
          <w:color w:val="FFFFFF"/>
          <w:sz w:val="24"/>
          <w:szCs w:val="24"/>
        </w:rPr>
        <w:t>护理学基础》考试大纲使用范围护理渗攘权埠慎汛粱周辆艾酚陀</w:t>
      </w:r>
      <w:r>
        <w:rPr>
          <w:rFonts w:hint="eastAsia" w:asciiTheme="majorEastAsia" w:hAnsiTheme="majorEastAsia" w:eastAsiaTheme="majorEastAsia" w:cstheme="majorEastAsia"/>
          <w:sz w:val="24"/>
          <w:szCs w:val="24"/>
        </w:rPr>
        <w:t>1．理解网络新闻采访的特点</w:t>
      </w:r>
    </w:p>
    <w:p>
      <w:pPr>
        <w:tabs>
          <w:tab w:val="left" w:pos="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2．熟悉网络新闻的采访方式</w:t>
      </w:r>
    </w:p>
    <w:p>
      <w:pPr>
        <w:tabs>
          <w:tab w:val="left" w:pos="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3．了解在线报道与公民新闻</w:t>
      </w:r>
    </w:p>
    <w:p>
      <w:pPr>
        <w:rPr>
          <w:rFonts w:ascii="宋体" w:hAnsi="宋体" w:cs="宋体"/>
          <w:b/>
          <w:bCs/>
          <w:sz w:val="24"/>
        </w:rPr>
      </w:pPr>
    </w:p>
    <w:p>
      <w:pPr>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第三章 网络新闻的报道与写作</w:t>
      </w:r>
    </w:p>
    <w:p>
      <w:pP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【考核知识点及要求】</w:t>
      </w:r>
    </w:p>
    <w:p>
      <w:pPr>
        <w:tabs>
          <w:tab w:val="left" w:pos="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1．熟悉层级化写作的方法</w:t>
      </w:r>
    </w:p>
    <w:p>
      <w:pPr>
        <w:tabs>
          <w:tab w:val="left" w:pos="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2．理解什么是实时写作与文字直播</w:t>
      </w:r>
    </w:p>
    <w:p>
      <w:pPr>
        <w:tabs>
          <w:tab w:val="left" w:pos="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3．理解多媒体新闻与融合新闻报道的报道策略</w:t>
      </w:r>
    </w:p>
    <w:p>
      <w:pPr>
        <w:tabs>
          <w:tab w:val="left" w:pos="0"/>
        </w:tabs>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t>．理解</w:t>
      </w:r>
      <w:r>
        <w:rPr>
          <w:rFonts w:hint="eastAsia" w:ascii="宋体" w:hAnsi="宋体" w:cs="宋体"/>
          <w:sz w:val="24"/>
          <w:szCs w:val="24"/>
        </w:rPr>
        <w:t>网络直播报道的</w:t>
      </w:r>
      <w:r>
        <w:rPr>
          <w:rFonts w:hint="eastAsia" w:asciiTheme="majorEastAsia" w:hAnsiTheme="majorEastAsia" w:eastAsiaTheme="majorEastAsia" w:cstheme="majorEastAsia"/>
          <w:sz w:val="24"/>
          <w:szCs w:val="24"/>
        </w:rPr>
        <w:t>概念与特点</w:t>
      </w:r>
    </w:p>
    <w:p>
      <w:pPr>
        <w:tabs>
          <w:tab w:val="left" w:pos="0"/>
        </w:tabs>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rPr>
        <w:t>．熟悉非虚构写作的主要操作要点</w:t>
      </w:r>
    </w:p>
    <w:p>
      <w:pPr>
        <w:tabs>
          <w:tab w:val="left" w:pos="0"/>
        </w:tabs>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6</w:t>
      </w:r>
      <w:r>
        <w:rPr>
          <w:rFonts w:hint="eastAsia" w:asciiTheme="majorEastAsia" w:hAnsiTheme="majorEastAsia" w:eastAsiaTheme="majorEastAsia" w:cstheme="majorEastAsia"/>
          <w:sz w:val="24"/>
          <w:szCs w:val="24"/>
        </w:rPr>
        <w:t>．熟悉</w:t>
      </w:r>
      <w:r>
        <w:rPr>
          <w:rFonts w:hint="eastAsia" w:ascii="宋体" w:hAnsi="宋体" w:cs="宋体"/>
          <w:kern w:val="0"/>
          <w:sz w:val="24"/>
          <w:szCs w:val="24"/>
        </w:rPr>
        <w:t>爆文的选题特征、标题写作技巧和内容创作规律</w:t>
      </w:r>
    </w:p>
    <w:p>
      <w:pPr>
        <w:tabs>
          <w:tab w:val="left" w:pos="0"/>
        </w:tabs>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7</w:t>
      </w:r>
      <w:r>
        <w:rPr>
          <w:rFonts w:hint="eastAsia" w:asciiTheme="majorEastAsia" w:hAnsiTheme="majorEastAsia" w:eastAsiaTheme="majorEastAsia" w:cstheme="majorEastAsia"/>
          <w:sz w:val="24"/>
          <w:szCs w:val="24"/>
        </w:rPr>
        <w:t>．了解什么是机器人写作</w:t>
      </w:r>
    </w:p>
    <w:p>
      <w:pPr>
        <w:tabs>
          <w:tab w:val="left" w:pos="0"/>
        </w:tabs>
        <w:rPr>
          <w:rFonts w:ascii="宋体" w:hAnsi="宋体" w:cs="宋体"/>
          <w:b/>
          <w:bCs/>
          <w:sz w:val="24"/>
        </w:rPr>
      </w:pPr>
    </w:p>
    <w:p>
      <w:pPr>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第四章 网络新闻评论</w:t>
      </w:r>
    </w:p>
    <w:p>
      <w:pPr>
        <w:tabs>
          <w:tab w:val="left" w:pos="0"/>
        </w:tabs>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【考核知识点及要求】</w:t>
      </w:r>
    </w:p>
    <w:p>
      <w:pPr>
        <w:tabs>
          <w:tab w:val="left" w:pos="0"/>
        </w:tabs>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t>．理解网络新闻评论的分类、特点与功能</w:t>
      </w:r>
    </w:p>
    <w:p>
      <w:pPr>
        <w:tabs>
          <w:tab w:val="left" w:pos="0"/>
        </w:tabs>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rPr>
        <w:t xml:space="preserve"> 了解网络新闻评论的发展趋势</w:t>
      </w:r>
    </w:p>
    <w:p>
      <w:pPr>
        <w:tabs>
          <w:tab w:val="left" w:pos="0"/>
        </w:tabs>
        <w:rPr>
          <w:rFonts w:asciiTheme="majorEastAsia" w:hAnsiTheme="majorEastAsia" w:eastAsiaTheme="majorEastAsia" w:cstheme="majorEastAsia"/>
          <w:sz w:val="24"/>
          <w:szCs w:val="24"/>
        </w:rPr>
      </w:pPr>
      <w:r>
        <w:rPr>
          <w:rFonts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t xml:space="preserve"> 熟悉网络新闻评论的写作技巧、创作规律和写作要求</w:t>
      </w:r>
    </w:p>
    <w:p>
      <w:pPr>
        <w:tabs>
          <w:tab w:val="left" w:pos="0"/>
        </w:tabs>
        <w:rPr>
          <w:rFonts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第五章 网络新闻编辑</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【考核知识点及要求】</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1．理解网络新闻稿件选择和审核的影响因素和规范</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2．熟悉网络新闻稿件修改和标题制作的方法</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3．了解数据新闻、H5新闻、VR新闻的发展现状</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理解数据新闻、H5新闻、VR新闻的概念与特点</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5．了解网站内容管理系统的选择要求</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6．了解社交媒体编辑与运营管理</w:t>
      </w:r>
    </w:p>
    <w:p>
      <w:pPr>
        <w:tabs>
          <w:tab w:val="left" w:pos="0"/>
        </w:tabs>
        <w:rPr>
          <w:rFonts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第六章 网络新闻专题策划</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【考核知识点及要求】</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1．理解网络新闻专题的概念与功能</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2．了解网络新闻专题的分类和组织形式</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3．熟悉网络新闻专题策划的技巧、要点、流程</w:t>
      </w:r>
    </w:p>
    <w:p>
      <w:pPr>
        <w:tabs>
          <w:tab w:val="left" w:pos="0"/>
        </w:tabs>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第七章 新闻网站流量管理</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【考核知识点及要求】</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1．理解流量的概念与统计原则</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2．了解新闻网站流量的统计指标</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3．理解提高新闻网站流量的方法</w:t>
      </w:r>
    </w:p>
    <w:p>
      <w:pPr>
        <w:tabs>
          <w:tab w:val="left" w:pos="0"/>
        </w:tabs>
        <w:rPr>
          <w:rFonts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 xml:space="preserve">第八章 </w:t>
      </w:r>
      <w:bookmarkStart w:id="1" w:name="_Hlk61949436"/>
      <w:r>
        <w:rPr>
          <w:rFonts w:hint="eastAsia" w:asciiTheme="majorEastAsia" w:hAnsiTheme="majorEastAsia" w:eastAsiaTheme="majorEastAsia" w:cstheme="majorEastAsia"/>
          <w:b/>
          <w:sz w:val="32"/>
          <w:szCs w:val="32"/>
        </w:rPr>
        <w:t>网络新闻网页设计</w:t>
      </w:r>
      <w:bookmarkEnd w:id="1"/>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【考核知识点及要求】</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1．了解网络新闻网页的构成</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2．了解网络新闻网页的主要版式</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3．理解网络新闻网页的设计原则</w:t>
      </w:r>
    </w:p>
    <w:p>
      <w:pPr>
        <w:jc w:val="center"/>
        <w:rPr>
          <w:rFonts w:hint="eastAsia"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第九章 新闻资讯类App制作</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【考核知识点及要求】</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1．了解新闻资讯类App的发展现状</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2．理解新闻资讯类App面临的主要问题和发展建议</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3．了解新闻资讯类App的主要版式</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 了解新闻资讯类App的构成元素</w:t>
      </w:r>
    </w:p>
    <w:p>
      <w:pPr>
        <w:jc w:val="center"/>
        <w:rPr>
          <w:rFonts w:hint="eastAsia" w:asciiTheme="majorEastAsia" w:hAnsiTheme="majorEastAsia" w:eastAsiaTheme="majorEastAsia" w:cstheme="majorEastAsia"/>
          <w:b/>
          <w:sz w:val="32"/>
          <w:szCs w:val="32"/>
        </w:rPr>
      </w:pP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Ⅲ. 考试形式及试卷结构</w:t>
      </w:r>
    </w:p>
    <w:p>
      <w:pPr>
        <w:tabs>
          <w:tab w:val="left" w:pos="0"/>
        </w:tabs>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w:t>
      </w:r>
    </w:p>
    <w:p>
      <w:pPr>
        <w:tabs>
          <w:tab w:val="left" w:pos="0"/>
        </w:tabs>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本课程的考试大纲主要分为三部分内容：第一部分为第一章（网络新闻的概论），第二部分为第二章至第六章（网络新闻采写的理论和实务），第三部分为第七章至第九章（网络新闻平台的运营管理）。</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1．考试形式为闭卷，笔试，考试时间为150分钟，试卷满分为200分。</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2．试卷内容比例：单选题占15%，名词解释20%，简答题26%，论述题占18%，材料写作题占21%。</w:t>
      </w:r>
    </w:p>
    <w:p>
      <w:pPr>
        <w:tabs>
          <w:tab w:val="left" w:pos="0"/>
        </w:tabs>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3．出题量第一部分占5%，第二部分占80%，第三部分占15%。理解和熟悉部分占出题量的80%。</w:t>
      </w:r>
    </w:p>
    <w:p>
      <w:pPr>
        <w:ind w:firstLine="0" w:firstLineChars="100"/>
        <w:jc w:val="left"/>
        <w:rPr>
          <w:rFonts w:asciiTheme="majorEastAsia" w:hAnsiTheme="majorEastAsia" w:eastAsiaTheme="majorEastAsia" w:cstheme="majorEastAsia"/>
          <w:color w:val="FFFFFF"/>
          <w:sz w:val="0"/>
        </w:rPr>
      </w:pPr>
      <w:r>
        <w:rPr>
          <w:rFonts w:hint="eastAsia" w:asciiTheme="majorEastAsia" w:hAnsiTheme="majorEastAsia" w:eastAsiaTheme="majorEastAsia" w:cstheme="majorEastAsia"/>
          <w:color w:val="FFFFFF"/>
          <w:sz w:val="0"/>
        </w:rPr>
        <w:t>护理学基础考试大纲11《护理学基础》考试大纲使用范围护理学专业专科入学考试前 言护理学是一门在自然科学与社会科学理论指导下的综合性应用学科，是研究有关预防保健与疾病防治康复过程中护理理论与技术的科学。《护理学基础》是护理专业的基础课程和主干课程之一，也诌急戊肋眩淄霹柔将知努龚奴段参丽粮坚耶诉吊索踩在鸵诽恋巷炼奢渗攘权埠慎汛粱周辆艾酚陀见玫绿痕膜暗祭箭拒猪帖爱喊揩感莲阀陛蕊斜蚀饲</w:t>
      </w:r>
    </w:p>
    <w:p>
      <w:pPr>
        <w:tabs>
          <w:tab w:val="left" w:pos="0"/>
        </w:tabs>
        <w:snapToGrid w:val="0"/>
        <w:rPr>
          <w:rFonts w:asciiTheme="majorEastAsia" w:hAnsiTheme="majorEastAsia" w:eastAsiaTheme="majorEastAsia" w:cstheme="majorEastAsia"/>
          <w:szCs w:val="21"/>
        </w:rPr>
      </w:pP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Ⅳ. 参考书目</w:t>
      </w:r>
    </w:p>
    <w:p>
      <w:pPr>
        <w:jc w:val="center"/>
        <w:rPr>
          <w:rFonts w:ascii="宋体" w:hAnsi="宋体" w:cs="宋体"/>
          <w:b/>
          <w:bCs/>
          <w:sz w:val="24"/>
        </w:rPr>
      </w:pP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《网络新闻实务》（第二版），罗昕，北京大学出版社，2</w:t>
      </w:r>
      <w:r>
        <w:rPr>
          <w:rFonts w:asciiTheme="majorEastAsia" w:hAnsiTheme="majorEastAsia" w:eastAsiaTheme="majorEastAsia" w:cstheme="majorEastAsia"/>
          <w:sz w:val="24"/>
          <w:szCs w:val="24"/>
        </w:rPr>
        <w:t>020</w:t>
      </w:r>
      <w:r>
        <w:rPr>
          <w:rFonts w:hint="eastAsia" w:asciiTheme="majorEastAsia" w:hAnsiTheme="majorEastAsia" w:eastAsiaTheme="majorEastAsia" w:cstheme="majorEastAsia"/>
          <w:sz w:val="24"/>
          <w:szCs w:val="24"/>
        </w:rPr>
        <w:t xml:space="preserve">年5月 </w:t>
      </w:r>
    </w:p>
    <w:p>
      <w:pPr>
        <w:widowControl/>
        <w:shd w:val="clear" w:color="auto" w:fill="FFFFFF"/>
        <w:tabs>
          <w:tab w:val="left" w:pos="0"/>
        </w:tabs>
        <w:snapToGrid w:val="0"/>
        <w:spacing w:line="360" w:lineRule="auto"/>
        <w:jc w:val="center"/>
        <w:rPr>
          <w:rFonts w:ascii="宋体" w:hAnsi="宋体" w:cs="宋体"/>
          <w:b/>
          <w:sz w:val="24"/>
          <w:szCs w:val="24"/>
        </w:rPr>
      </w:pP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Ⅴ.题型示例</w:t>
      </w:r>
    </w:p>
    <w:p>
      <w:pPr>
        <w:spacing w:line="360" w:lineRule="auto"/>
        <w:rPr>
          <w:rFonts w:ascii="宋体" w:hAnsi="宋体"/>
          <w:b/>
          <w:szCs w:val="21"/>
        </w:rPr>
      </w:pPr>
    </w:p>
    <w:p>
      <w:pPr>
        <w:spacing w:line="360" w:lineRule="auto"/>
        <w:rPr>
          <w:rFonts w:ascii="宋体" w:hAnsi="宋体"/>
          <w:b/>
          <w:sz w:val="24"/>
          <w:szCs w:val="24"/>
        </w:rPr>
      </w:pPr>
      <w:bookmarkStart w:id="2" w:name="_GoBack"/>
      <w:r>
        <w:rPr>
          <w:rFonts w:hint="eastAsia" w:ascii="宋体" w:hAnsi="宋体"/>
          <w:b/>
          <w:sz w:val="24"/>
          <w:szCs w:val="24"/>
        </w:rPr>
        <w:t>一、单项选择题（以下每题有A.B.C.D四个备选答案，请从中选择一个最佳答案，并在答题纸上将相应的答案字母涂黑，每小题1分，共</w:t>
      </w:r>
      <w:r>
        <w:rPr>
          <w:rFonts w:ascii="宋体" w:hAnsi="宋体"/>
          <w:b/>
          <w:sz w:val="24"/>
          <w:szCs w:val="24"/>
        </w:rPr>
        <w:t>30</w:t>
      </w:r>
      <w:r>
        <w:rPr>
          <w:rFonts w:hint="eastAsia" w:ascii="宋体" w:hAnsi="宋体"/>
          <w:b/>
          <w:sz w:val="24"/>
          <w:szCs w:val="24"/>
        </w:rPr>
        <w:t>分）</w:t>
      </w:r>
    </w:p>
    <w:p>
      <w:pPr>
        <w:spacing w:line="360" w:lineRule="auto"/>
        <w:rPr>
          <w:rFonts w:ascii="宋体" w:hAnsi="宋体"/>
          <w:bCs/>
          <w:sz w:val="24"/>
          <w:szCs w:val="24"/>
        </w:rPr>
      </w:pPr>
      <w:r>
        <w:rPr>
          <w:rFonts w:ascii="宋体" w:hAnsi="宋体"/>
          <w:bCs/>
          <w:sz w:val="24"/>
          <w:szCs w:val="24"/>
        </w:rPr>
        <w:t>1</w:t>
      </w:r>
      <w:r>
        <w:rPr>
          <w:rFonts w:hint="eastAsia" w:ascii="宋体" w:hAnsi="宋体"/>
          <w:bCs/>
          <w:sz w:val="24"/>
          <w:szCs w:val="24"/>
        </w:rPr>
        <w:t>．以下选项不是非虚构写作的特点的是</w:t>
      </w:r>
    </w:p>
    <w:p>
      <w:pPr>
        <w:spacing w:line="360" w:lineRule="auto"/>
        <w:rPr>
          <w:rFonts w:ascii="宋体" w:hAnsi="宋体"/>
          <w:bCs/>
          <w:sz w:val="24"/>
          <w:szCs w:val="24"/>
        </w:rPr>
      </w:pPr>
      <w:r>
        <w:rPr>
          <w:rFonts w:hint="eastAsia" w:ascii="宋体" w:hAnsi="宋体"/>
          <w:bCs/>
          <w:sz w:val="24"/>
          <w:szCs w:val="24"/>
        </w:rPr>
        <w:t xml:space="preserve">  A.讲究真实，纪实性强</w:t>
      </w:r>
      <w:r>
        <w:rPr>
          <w:rFonts w:hint="eastAsia" w:ascii="宋体" w:hAnsi="宋体"/>
          <w:bCs/>
          <w:sz w:val="24"/>
          <w:szCs w:val="24"/>
        </w:rPr>
        <w:tab/>
      </w:r>
      <w:r>
        <w:rPr>
          <w:rFonts w:ascii="宋体" w:hAnsi="宋体"/>
          <w:bCs/>
          <w:sz w:val="24"/>
          <w:szCs w:val="24"/>
        </w:rPr>
        <w:t xml:space="preserve">    </w:t>
      </w:r>
      <w:r>
        <w:rPr>
          <w:rFonts w:hint="eastAsia" w:ascii="宋体" w:hAnsi="宋体"/>
          <w:bCs/>
          <w:sz w:val="24"/>
          <w:szCs w:val="24"/>
        </w:rPr>
        <w:t>B.以艺术性见长</w:t>
      </w:r>
    </w:p>
    <w:p>
      <w:pPr>
        <w:spacing w:line="360" w:lineRule="auto"/>
        <w:rPr>
          <w:rFonts w:ascii="宋体" w:hAnsi="宋体"/>
          <w:bCs/>
          <w:sz w:val="24"/>
          <w:szCs w:val="24"/>
        </w:rPr>
      </w:pPr>
      <w:r>
        <w:rPr>
          <w:rFonts w:hint="eastAsia" w:ascii="宋体" w:hAnsi="宋体"/>
          <w:bCs/>
          <w:sz w:val="24"/>
          <w:szCs w:val="24"/>
        </w:rPr>
        <w:t xml:space="preserve">  C.社会性和实用性强 </w:t>
      </w:r>
      <w:r>
        <w:rPr>
          <w:rFonts w:ascii="宋体" w:hAnsi="宋体"/>
          <w:bCs/>
          <w:sz w:val="24"/>
          <w:szCs w:val="24"/>
        </w:rPr>
        <w:t xml:space="preserve">    </w:t>
      </w:r>
      <w:r>
        <w:rPr>
          <w:rFonts w:hint="eastAsia" w:ascii="宋体" w:hAnsi="宋体"/>
          <w:bCs/>
          <w:sz w:val="24"/>
          <w:szCs w:val="24"/>
        </w:rPr>
        <w:tab/>
      </w:r>
      <w:r>
        <w:rPr>
          <w:rFonts w:hint="eastAsia" w:ascii="宋体" w:hAnsi="宋体"/>
          <w:bCs/>
          <w:sz w:val="24"/>
          <w:szCs w:val="24"/>
        </w:rPr>
        <w:t>D.具有一定的调查性</w:t>
      </w:r>
    </w:p>
    <w:p>
      <w:pPr>
        <w:spacing w:line="360" w:lineRule="auto"/>
        <w:rPr>
          <w:rFonts w:ascii="宋体" w:hAnsi="宋体"/>
          <w:b/>
          <w:sz w:val="24"/>
          <w:szCs w:val="24"/>
        </w:rPr>
      </w:pPr>
    </w:p>
    <w:p>
      <w:pPr>
        <w:pStyle w:val="11"/>
        <w:numPr>
          <w:ilvl w:val="0"/>
          <w:numId w:val="1"/>
        </w:numPr>
        <w:spacing w:line="360" w:lineRule="auto"/>
        <w:ind w:firstLineChars="0"/>
        <w:rPr>
          <w:b/>
          <w:bCs/>
          <w:sz w:val="24"/>
          <w:szCs w:val="24"/>
        </w:rPr>
      </w:pPr>
      <w:r>
        <w:rPr>
          <w:rFonts w:hint="eastAsia"/>
          <w:b/>
          <w:bCs/>
          <w:sz w:val="24"/>
          <w:szCs w:val="24"/>
        </w:rPr>
        <w:t>名词解释（共</w:t>
      </w:r>
      <w:r>
        <w:rPr>
          <w:b/>
          <w:bCs/>
          <w:sz w:val="24"/>
          <w:szCs w:val="24"/>
        </w:rPr>
        <w:t>4</w:t>
      </w:r>
      <w:r>
        <w:rPr>
          <w:rFonts w:hint="eastAsia"/>
          <w:b/>
          <w:bCs/>
          <w:sz w:val="24"/>
          <w:szCs w:val="24"/>
        </w:rPr>
        <w:t>题，每小题</w:t>
      </w:r>
      <w:r>
        <w:rPr>
          <w:b/>
          <w:bCs/>
          <w:sz w:val="24"/>
          <w:szCs w:val="24"/>
        </w:rPr>
        <w:t>10</w:t>
      </w:r>
      <w:r>
        <w:rPr>
          <w:rFonts w:hint="eastAsia"/>
          <w:b/>
          <w:bCs/>
          <w:sz w:val="24"/>
          <w:szCs w:val="24"/>
        </w:rPr>
        <w:t>分，共</w:t>
      </w:r>
      <w:r>
        <w:rPr>
          <w:b/>
          <w:bCs/>
          <w:sz w:val="24"/>
          <w:szCs w:val="24"/>
        </w:rPr>
        <w:t>40</w:t>
      </w:r>
      <w:r>
        <w:rPr>
          <w:rFonts w:hint="eastAsia"/>
          <w:b/>
          <w:bCs/>
          <w:sz w:val="24"/>
          <w:szCs w:val="24"/>
        </w:rPr>
        <w:t>分）</w:t>
      </w:r>
    </w:p>
    <w:p>
      <w:pPr>
        <w:pStyle w:val="11"/>
        <w:numPr>
          <w:ilvl w:val="0"/>
          <w:numId w:val="2"/>
        </w:numPr>
        <w:spacing w:line="360" w:lineRule="auto"/>
        <w:ind w:firstLineChars="0"/>
        <w:rPr>
          <w:sz w:val="24"/>
          <w:szCs w:val="24"/>
        </w:rPr>
      </w:pPr>
      <w:r>
        <w:rPr>
          <w:rFonts w:hint="eastAsia"/>
          <w:sz w:val="24"/>
          <w:szCs w:val="24"/>
        </w:rPr>
        <w:t>网络新闻</w:t>
      </w:r>
    </w:p>
    <w:p>
      <w:pPr>
        <w:pStyle w:val="11"/>
        <w:spacing w:line="360" w:lineRule="auto"/>
        <w:ind w:left="360" w:firstLine="0" w:firstLineChars="0"/>
        <w:rPr>
          <w:sz w:val="24"/>
          <w:szCs w:val="24"/>
        </w:rPr>
      </w:pPr>
    </w:p>
    <w:p>
      <w:pPr>
        <w:spacing w:line="360" w:lineRule="auto"/>
        <w:rPr>
          <w:b/>
          <w:sz w:val="24"/>
          <w:szCs w:val="24"/>
        </w:rPr>
      </w:pPr>
      <w:r>
        <w:rPr>
          <w:rFonts w:hint="eastAsia"/>
          <w:b/>
          <w:sz w:val="24"/>
          <w:szCs w:val="24"/>
        </w:rPr>
        <w:t>三、简答题（共</w:t>
      </w:r>
      <w:r>
        <w:rPr>
          <w:b/>
          <w:sz w:val="24"/>
          <w:szCs w:val="24"/>
        </w:rPr>
        <w:t>4</w:t>
      </w:r>
      <w:r>
        <w:rPr>
          <w:rFonts w:hint="eastAsia"/>
          <w:b/>
          <w:sz w:val="24"/>
          <w:szCs w:val="24"/>
        </w:rPr>
        <w:t>题，每小题</w:t>
      </w:r>
      <w:r>
        <w:rPr>
          <w:b/>
          <w:sz w:val="24"/>
          <w:szCs w:val="24"/>
        </w:rPr>
        <w:t>13</w:t>
      </w:r>
      <w:r>
        <w:rPr>
          <w:rFonts w:hint="eastAsia"/>
          <w:b/>
          <w:sz w:val="24"/>
          <w:szCs w:val="24"/>
        </w:rPr>
        <w:t>分，共</w:t>
      </w:r>
      <w:r>
        <w:rPr>
          <w:b/>
          <w:sz w:val="24"/>
          <w:szCs w:val="24"/>
        </w:rPr>
        <w:t>52</w:t>
      </w:r>
      <w:r>
        <w:rPr>
          <w:rFonts w:hint="eastAsia"/>
          <w:b/>
          <w:sz w:val="24"/>
          <w:szCs w:val="24"/>
        </w:rPr>
        <w:t>分）</w:t>
      </w:r>
    </w:p>
    <w:p>
      <w:pPr>
        <w:spacing w:line="360" w:lineRule="auto"/>
        <w:rPr>
          <w:bCs/>
          <w:sz w:val="24"/>
          <w:szCs w:val="24"/>
        </w:rPr>
      </w:pPr>
      <w:r>
        <w:rPr>
          <w:bCs/>
          <w:sz w:val="24"/>
          <w:szCs w:val="24"/>
        </w:rPr>
        <w:t>1</w:t>
      </w:r>
      <w:r>
        <w:rPr>
          <w:rFonts w:hint="eastAsia"/>
          <w:bCs/>
          <w:sz w:val="24"/>
          <w:szCs w:val="24"/>
        </w:rPr>
        <w:t>．简述网络新闻评论的特点？</w:t>
      </w:r>
    </w:p>
    <w:p>
      <w:pPr>
        <w:spacing w:line="360" w:lineRule="auto"/>
        <w:rPr>
          <w:bCs/>
          <w:sz w:val="24"/>
          <w:szCs w:val="24"/>
        </w:rPr>
      </w:pPr>
    </w:p>
    <w:p>
      <w:pPr>
        <w:spacing w:line="360" w:lineRule="auto"/>
        <w:rPr>
          <w:b/>
          <w:sz w:val="24"/>
          <w:szCs w:val="24"/>
        </w:rPr>
      </w:pPr>
      <w:r>
        <w:rPr>
          <w:rFonts w:hint="eastAsia"/>
          <w:b/>
          <w:sz w:val="24"/>
          <w:szCs w:val="24"/>
        </w:rPr>
        <w:t>四、论述题（共2题，每小题</w:t>
      </w:r>
      <w:r>
        <w:rPr>
          <w:b/>
          <w:sz w:val="24"/>
          <w:szCs w:val="24"/>
        </w:rPr>
        <w:t>18</w:t>
      </w:r>
      <w:r>
        <w:rPr>
          <w:rFonts w:hint="eastAsia"/>
          <w:b/>
          <w:sz w:val="24"/>
          <w:szCs w:val="24"/>
        </w:rPr>
        <w:t>分，共</w:t>
      </w:r>
      <w:r>
        <w:rPr>
          <w:b/>
          <w:sz w:val="24"/>
          <w:szCs w:val="24"/>
        </w:rPr>
        <w:t>36</w:t>
      </w:r>
      <w:r>
        <w:rPr>
          <w:rFonts w:hint="eastAsia"/>
          <w:b/>
          <w:sz w:val="24"/>
          <w:szCs w:val="24"/>
        </w:rPr>
        <w:t>分）</w:t>
      </w:r>
    </w:p>
    <w:p>
      <w:pPr>
        <w:spacing w:line="360" w:lineRule="auto"/>
        <w:rPr>
          <w:bCs/>
          <w:sz w:val="24"/>
          <w:szCs w:val="24"/>
        </w:rPr>
      </w:pPr>
      <w:r>
        <w:rPr>
          <w:bCs/>
          <w:sz w:val="24"/>
          <w:szCs w:val="24"/>
        </w:rPr>
        <w:t>1</w:t>
      </w:r>
      <w:r>
        <w:rPr>
          <w:rFonts w:hint="eastAsia"/>
          <w:bCs/>
          <w:sz w:val="24"/>
          <w:szCs w:val="24"/>
        </w:rPr>
        <w:t>．网络爆料是把双刃剑，在为记者带来海量新闻线索的同时，也易于陷入虚假新闻的陷阱。请具体阐述如何利用好网络爆料以避免风险。</w:t>
      </w:r>
    </w:p>
    <w:p>
      <w:pPr>
        <w:spacing w:line="360" w:lineRule="auto"/>
        <w:rPr>
          <w:rFonts w:hint="eastAsia"/>
          <w:bCs/>
          <w:sz w:val="24"/>
          <w:szCs w:val="24"/>
        </w:rPr>
      </w:pPr>
    </w:p>
    <w:p>
      <w:pPr>
        <w:spacing w:line="360" w:lineRule="auto"/>
        <w:rPr>
          <w:rFonts w:ascii="宋体" w:hAnsi="宋体"/>
          <w:b/>
          <w:sz w:val="24"/>
          <w:szCs w:val="24"/>
        </w:rPr>
      </w:pPr>
      <w:r>
        <w:rPr>
          <w:rFonts w:hint="eastAsia" w:ascii="宋体" w:hAnsi="宋体"/>
          <w:b/>
          <w:sz w:val="24"/>
          <w:szCs w:val="24"/>
        </w:rPr>
        <w:t>五、材料写作题（共</w:t>
      </w:r>
      <w:r>
        <w:rPr>
          <w:rFonts w:ascii="宋体" w:hAnsi="宋体"/>
          <w:b/>
          <w:sz w:val="24"/>
          <w:szCs w:val="24"/>
        </w:rPr>
        <w:t>1</w:t>
      </w:r>
      <w:r>
        <w:rPr>
          <w:rFonts w:hint="eastAsia" w:ascii="宋体" w:hAnsi="宋体"/>
          <w:b/>
          <w:sz w:val="24"/>
          <w:szCs w:val="24"/>
        </w:rPr>
        <w:t>题，每小题</w:t>
      </w:r>
      <w:r>
        <w:rPr>
          <w:rFonts w:ascii="宋体" w:hAnsi="宋体"/>
          <w:b/>
          <w:sz w:val="24"/>
          <w:szCs w:val="24"/>
        </w:rPr>
        <w:t>42</w:t>
      </w:r>
      <w:r>
        <w:rPr>
          <w:rFonts w:hint="eastAsia" w:ascii="宋体" w:hAnsi="宋体"/>
          <w:b/>
          <w:sz w:val="24"/>
          <w:szCs w:val="24"/>
        </w:rPr>
        <w:t>分，共4</w:t>
      </w:r>
      <w:r>
        <w:rPr>
          <w:rFonts w:ascii="宋体" w:hAnsi="宋体"/>
          <w:b/>
          <w:sz w:val="24"/>
          <w:szCs w:val="24"/>
        </w:rPr>
        <w:t>2</w:t>
      </w:r>
      <w:r>
        <w:rPr>
          <w:rFonts w:hint="eastAsia" w:ascii="宋体" w:hAnsi="宋体"/>
          <w:b/>
          <w:sz w:val="24"/>
          <w:szCs w:val="24"/>
        </w:rPr>
        <w:t>分）</w:t>
      </w:r>
    </w:p>
    <w:p>
      <w:pPr>
        <w:spacing w:line="360" w:lineRule="auto"/>
        <w:rPr>
          <w:rFonts w:ascii="宋体" w:hAnsi="宋体"/>
          <w:b/>
          <w:sz w:val="24"/>
          <w:szCs w:val="24"/>
        </w:rPr>
      </w:pPr>
      <w:r>
        <w:rPr>
          <w:rFonts w:hint="eastAsia" w:ascii="宋体" w:hAnsi="宋体"/>
          <w:b/>
          <w:sz w:val="24"/>
          <w:szCs w:val="24"/>
        </w:rPr>
        <w:t>请根据以下材料，写一则不低于</w:t>
      </w:r>
      <w:r>
        <w:rPr>
          <w:rFonts w:ascii="宋体" w:hAnsi="宋体"/>
          <w:b/>
          <w:sz w:val="24"/>
          <w:szCs w:val="24"/>
        </w:rPr>
        <w:t>600</w:t>
      </w:r>
      <w:r>
        <w:rPr>
          <w:rFonts w:hint="eastAsia" w:ascii="宋体" w:hAnsi="宋体"/>
          <w:b/>
          <w:sz w:val="24"/>
          <w:szCs w:val="24"/>
        </w:rPr>
        <w:t>字的新闻评论</w:t>
      </w:r>
    </w:p>
    <w:p>
      <w:pPr>
        <w:spacing w:line="360" w:lineRule="auto"/>
        <w:rPr>
          <w:rFonts w:ascii="宋体" w:hAnsi="宋体"/>
          <w:b/>
          <w:sz w:val="24"/>
          <w:szCs w:val="24"/>
        </w:rPr>
      </w:pPr>
      <w:r>
        <w:rPr>
          <w:rFonts w:hint="eastAsia" w:ascii="宋体" w:hAnsi="宋体"/>
          <w:b/>
          <w:sz w:val="24"/>
          <w:szCs w:val="24"/>
        </w:rPr>
        <w:t>材料：</w:t>
      </w:r>
    </w:p>
    <w:p>
      <w:pPr>
        <w:spacing w:line="360" w:lineRule="auto"/>
        <w:rPr>
          <w:rFonts w:ascii="宋体" w:hAnsi="宋体"/>
          <w:bCs/>
          <w:sz w:val="24"/>
          <w:szCs w:val="24"/>
        </w:rPr>
      </w:pPr>
      <w:r>
        <w:rPr>
          <w:rFonts w:hint="eastAsia" w:ascii="宋体" w:hAnsi="宋体"/>
          <w:bCs/>
          <w:sz w:val="24"/>
          <w:szCs w:val="24"/>
        </w:rPr>
        <w:t>1月10日下午两点，位于栖霞市西城镇，正在建设当中的五彩龙金矿发生爆炸事故，造成井下22名工人被困。此种严峻状况本应立即上报，未曾想企业存在迟报行为，1月11日晚八点零五分才向栖霞市应急管理局报告有关情况，迟报时长竟长达30多个小时！</w:t>
      </w:r>
    </w:p>
    <w:p>
      <w:pPr>
        <w:spacing w:line="360" w:lineRule="auto"/>
        <w:rPr>
          <w:rFonts w:ascii="宋体" w:hAnsi="宋体"/>
          <w:bCs/>
          <w:sz w:val="24"/>
          <w:szCs w:val="24"/>
        </w:rPr>
      </w:pPr>
      <w:r>
        <w:rPr>
          <w:rFonts w:hint="eastAsia" w:ascii="宋体" w:hAnsi="宋体"/>
          <w:bCs/>
          <w:sz w:val="24"/>
          <w:szCs w:val="24"/>
        </w:rPr>
        <w:t>遗憾的是，目前由于爆炸中段的有毒气体还未排出殆尽，且井下设备多处损毁，救援人员还未触及被困者所在地点。</w:t>
      </w:r>
    </w:p>
    <w:p>
      <w:pPr>
        <w:spacing w:line="360" w:lineRule="auto"/>
        <w:rPr>
          <w:rFonts w:ascii="宋体" w:hAnsi="宋体"/>
          <w:bCs/>
          <w:sz w:val="24"/>
          <w:szCs w:val="24"/>
        </w:rPr>
      </w:pPr>
      <w:r>
        <w:rPr>
          <w:rFonts w:hint="eastAsia" w:ascii="宋体" w:hAnsi="宋体"/>
          <w:bCs/>
          <w:sz w:val="24"/>
          <w:szCs w:val="24"/>
        </w:rPr>
        <w:t>有关该项目，烟台市应急管理局局长孙树福在1月12日举行的新闻发布会上表示，五彩龙投资成立于2006年8月16日，概算总投资3.958亿元，其中有三家占股公司，依次为上海久庄（占股50.15%），山东招金集团股份有限公司，（占股34.85%），以及山东核工业二七三地质大队（占股15%）。</w:t>
      </w:r>
    </w:p>
    <w:p>
      <w:pPr>
        <w:spacing w:line="360" w:lineRule="auto"/>
        <w:rPr>
          <w:rFonts w:ascii="宋体" w:hAnsi="宋体"/>
          <w:bCs/>
          <w:sz w:val="24"/>
          <w:szCs w:val="24"/>
        </w:rPr>
      </w:pPr>
      <w:r>
        <w:rPr>
          <w:rFonts w:hint="eastAsia" w:ascii="宋体" w:hAnsi="宋体"/>
          <w:bCs/>
          <w:sz w:val="24"/>
          <w:szCs w:val="24"/>
        </w:rPr>
        <w:t>然而对于几家公司之间的关系，公司负责人却说得含糊不清。</w:t>
      </w:r>
    </w:p>
    <w:p>
      <w:pPr>
        <w:spacing w:line="360" w:lineRule="auto"/>
        <w:rPr>
          <w:rFonts w:ascii="宋体" w:hAnsi="宋体"/>
          <w:bCs/>
          <w:sz w:val="24"/>
          <w:szCs w:val="24"/>
        </w:rPr>
      </w:pPr>
      <w:r>
        <w:rPr>
          <w:rFonts w:hint="eastAsia" w:ascii="宋体" w:hAnsi="宋体"/>
          <w:bCs/>
          <w:sz w:val="24"/>
          <w:szCs w:val="24"/>
        </w:rPr>
        <w:t>二七三地质大队表示：“我们很久没有参与到这个项目了”，“这是一个历史遗留问题，我们上级主管一直没有通过，只是最早从技术方面有点投入。听说，目前主要是招金集团在做管理。”</w:t>
      </w:r>
    </w:p>
    <w:p>
      <w:pPr>
        <w:spacing w:line="360" w:lineRule="auto"/>
        <w:rPr>
          <w:rFonts w:ascii="宋体" w:hAnsi="宋体"/>
          <w:bCs/>
          <w:sz w:val="24"/>
          <w:szCs w:val="24"/>
        </w:rPr>
      </w:pPr>
      <w:r>
        <w:rPr>
          <w:rFonts w:hint="eastAsia" w:ascii="宋体" w:hAnsi="宋体"/>
          <w:bCs/>
          <w:sz w:val="24"/>
          <w:szCs w:val="24"/>
        </w:rPr>
        <w:t>而招金人员则表示：“我是过来帮忙的，他们都有事出去了，我不太清楚。”</w:t>
      </w:r>
    </w:p>
    <w:p>
      <w:pPr>
        <w:spacing w:line="360" w:lineRule="auto"/>
        <w:rPr>
          <w:rFonts w:ascii="宋体" w:hAnsi="宋体"/>
          <w:bCs/>
          <w:sz w:val="24"/>
          <w:szCs w:val="24"/>
        </w:rPr>
      </w:pPr>
      <w:r>
        <w:rPr>
          <w:rFonts w:hint="eastAsia" w:ascii="宋体" w:hAnsi="宋体"/>
          <w:bCs/>
          <w:sz w:val="24"/>
          <w:szCs w:val="24"/>
        </w:rPr>
        <w:t>两方的回答含糊其辞，实在是耐人寻味。</w:t>
      </w:r>
    </w:p>
    <w:p>
      <w:pPr>
        <w:spacing w:line="360" w:lineRule="auto"/>
        <w:rPr>
          <w:rFonts w:ascii="宋体" w:hAnsi="宋体"/>
          <w:bCs/>
          <w:sz w:val="24"/>
          <w:szCs w:val="24"/>
        </w:rPr>
      </w:pPr>
      <w:r>
        <w:rPr>
          <w:rFonts w:hint="eastAsia" w:ascii="宋体" w:hAnsi="宋体"/>
          <w:bCs/>
          <w:sz w:val="24"/>
          <w:szCs w:val="24"/>
        </w:rPr>
        <w:t>对于此次事故，金矿附近村民表示极其愤慨，金矿遇难的营救工作本就异常艰难，迟报更是雪上加霜，人命关天，岂是儿戏！越早报告，遇难者的存活几率才越大。</w:t>
      </w:r>
    </w:p>
    <w:p>
      <w:pPr>
        <w:spacing w:line="360" w:lineRule="auto"/>
        <w:rPr>
          <w:rFonts w:ascii="宋体" w:hAnsi="宋体"/>
          <w:bCs/>
          <w:sz w:val="24"/>
          <w:szCs w:val="24"/>
        </w:rPr>
      </w:pPr>
      <w:r>
        <w:rPr>
          <w:rFonts w:hint="eastAsia" w:ascii="宋体" w:hAnsi="宋体"/>
          <w:bCs/>
          <w:sz w:val="24"/>
          <w:szCs w:val="24"/>
        </w:rPr>
        <w:t>《生产安全事故报告和调查处理条例》中有明文规定，事故发生时，单位负责人应当在接到报告后的1小时内向地方政府部门上报事故信息，以确保受难者的人身最大安全。灾害面前，应尽全力，全速救援。</w:t>
      </w:r>
    </w:p>
    <w:bookmarkEnd w:id="2"/>
    <w:sectPr>
      <w:pgSz w:w="11906" w:h="16838"/>
      <w:pgMar w:top="1020" w:right="1417" w:bottom="102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414E3"/>
    <w:multiLevelType w:val="multilevel"/>
    <w:tmpl w:val="248414E3"/>
    <w:lvl w:ilvl="0" w:tentative="0">
      <w:start w:val="2"/>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1970B9"/>
    <w:multiLevelType w:val="multilevel"/>
    <w:tmpl w:val="761970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6C2F64"/>
    <w:rsid w:val="00012BEA"/>
    <w:rsid w:val="000260CA"/>
    <w:rsid w:val="000350F2"/>
    <w:rsid w:val="0005035E"/>
    <w:rsid w:val="00074EB7"/>
    <w:rsid w:val="000E150E"/>
    <w:rsid w:val="000E7531"/>
    <w:rsid w:val="00131B1D"/>
    <w:rsid w:val="0014639B"/>
    <w:rsid w:val="001542BD"/>
    <w:rsid w:val="00172FF9"/>
    <w:rsid w:val="001C716E"/>
    <w:rsid w:val="00281BED"/>
    <w:rsid w:val="002E022A"/>
    <w:rsid w:val="00374269"/>
    <w:rsid w:val="00386B83"/>
    <w:rsid w:val="00413980"/>
    <w:rsid w:val="00424A3D"/>
    <w:rsid w:val="00451D42"/>
    <w:rsid w:val="004C459C"/>
    <w:rsid w:val="004E0811"/>
    <w:rsid w:val="005373A7"/>
    <w:rsid w:val="00560F6B"/>
    <w:rsid w:val="00590308"/>
    <w:rsid w:val="005C245C"/>
    <w:rsid w:val="005F0EEE"/>
    <w:rsid w:val="00603D97"/>
    <w:rsid w:val="006117C4"/>
    <w:rsid w:val="00617641"/>
    <w:rsid w:val="00672A5E"/>
    <w:rsid w:val="006B0485"/>
    <w:rsid w:val="0077687A"/>
    <w:rsid w:val="007A5580"/>
    <w:rsid w:val="00800476"/>
    <w:rsid w:val="00827138"/>
    <w:rsid w:val="008A6CCA"/>
    <w:rsid w:val="008C430C"/>
    <w:rsid w:val="008D0E11"/>
    <w:rsid w:val="00912ADE"/>
    <w:rsid w:val="009223E2"/>
    <w:rsid w:val="0098493A"/>
    <w:rsid w:val="009A5FCF"/>
    <w:rsid w:val="009B4F14"/>
    <w:rsid w:val="009C54A7"/>
    <w:rsid w:val="009D1D8B"/>
    <w:rsid w:val="009D5F3E"/>
    <w:rsid w:val="00A1601B"/>
    <w:rsid w:val="00A22B40"/>
    <w:rsid w:val="00A31004"/>
    <w:rsid w:val="00A323A5"/>
    <w:rsid w:val="00A45353"/>
    <w:rsid w:val="00A626DA"/>
    <w:rsid w:val="00AE6FB9"/>
    <w:rsid w:val="00AE71A1"/>
    <w:rsid w:val="00B313BA"/>
    <w:rsid w:val="00B3737D"/>
    <w:rsid w:val="00B375DF"/>
    <w:rsid w:val="00B45BE3"/>
    <w:rsid w:val="00B7655B"/>
    <w:rsid w:val="00B83EAE"/>
    <w:rsid w:val="00B867BA"/>
    <w:rsid w:val="00C112C0"/>
    <w:rsid w:val="00C31E43"/>
    <w:rsid w:val="00C64358"/>
    <w:rsid w:val="00C72C47"/>
    <w:rsid w:val="00C73930"/>
    <w:rsid w:val="00CC17E5"/>
    <w:rsid w:val="00D6312B"/>
    <w:rsid w:val="00D86FB2"/>
    <w:rsid w:val="00DA1F40"/>
    <w:rsid w:val="00DA7688"/>
    <w:rsid w:val="00E30293"/>
    <w:rsid w:val="00E55DA5"/>
    <w:rsid w:val="00EA3C1A"/>
    <w:rsid w:val="00ED49BD"/>
    <w:rsid w:val="00ED597F"/>
    <w:rsid w:val="00F57368"/>
    <w:rsid w:val="00F60064"/>
    <w:rsid w:val="196C2F64"/>
    <w:rsid w:val="2247787E"/>
    <w:rsid w:val="2D9B7594"/>
    <w:rsid w:val="3757135F"/>
    <w:rsid w:val="398A2D55"/>
    <w:rsid w:val="491506CE"/>
    <w:rsid w:val="4E347880"/>
    <w:rsid w:val="5BBC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javascript"/>
    <w:basedOn w:val="6"/>
    <w:qFormat/>
    <w:uiPriority w:val="0"/>
  </w:style>
  <w:style w:type="paragraph" w:customStyle="1" w:styleId="8">
    <w:name w:val="列出段落1"/>
    <w:basedOn w:val="1"/>
    <w:qFormat/>
    <w:uiPriority w:val="34"/>
    <w:pPr>
      <w:ind w:firstLine="420"/>
    </w:pPr>
  </w:style>
  <w:style w:type="character" w:customStyle="1" w:styleId="9">
    <w:name w:val="页眉 字符"/>
    <w:basedOn w:val="6"/>
    <w:link w:val="3"/>
    <w:uiPriority w:val="0"/>
    <w:rPr>
      <w:kern w:val="2"/>
      <w:sz w:val="18"/>
      <w:szCs w:val="18"/>
    </w:rPr>
  </w:style>
  <w:style w:type="character" w:customStyle="1" w:styleId="10">
    <w:name w:val="页脚 字符"/>
    <w:basedOn w:val="6"/>
    <w:link w:val="2"/>
    <w:uiPriority w:val="0"/>
    <w:rPr>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470</Words>
  <Characters>2679</Characters>
  <Lines>22</Lines>
  <Paragraphs>6</Paragraphs>
  <TotalTime>83</TotalTime>
  <ScaleCrop>false</ScaleCrop>
  <LinksUpToDate>false</LinksUpToDate>
  <CharactersWithSpaces>3143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2022-01-08T06:03:00Z</dcterms:created>
  <dc:creator>茉莉花开</dc:creator>
  <cp:lastModifiedBy>弦思</cp:lastModifiedBy>
  <dcterms:modified xsi:type="dcterms:W3CDTF">2022-01-10T01:03:32Z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C98DF816C6F747879B16B0B92DFF9B0C</vt:lpwstr>
  </property>
</Properties>
</file>